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F43" w:rsidRDefault="00410F43" w:rsidP="00410F43">
      <w:pPr>
        <w:jc w:val="center"/>
      </w:pPr>
    </w:p>
    <w:p w:rsidR="00410F43" w:rsidRDefault="00410F43" w:rsidP="00410F43">
      <w:pPr>
        <w:jc w:val="center"/>
      </w:pPr>
    </w:p>
    <w:p w:rsidR="00410F43" w:rsidRDefault="00410F43" w:rsidP="00410F43">
      <w:pPr>
        <w:jc w:val="center"/>
      </w:pPr>
    </w:p>
    <w:p w:rsidR="00410F43" w:rsidRDefault="00410F43" w:rsidP="00410F43">
      <w:pPr>
        <w:jc w:val="center"/>
      </w:pPr>
    </w:p>
    <w:p w:rsidR="00410F43" w:rsidRDefault="00410F43" w:rsidP="00334FEE"/>
    <w:p w:rsidR="00410F43" w:rsidRDefault="00410F43" w:rsidP="00410F43">
      <w:pPr>
        <w:jc w:val="center"/>
      </w:pPr>
    </w:p>
    <w:p w:rsidR="00410F43" w:rsidRDefault="00410F43" w:rsidP="00410F43">
      <w:pPr>
        <w:jc w:val="center"/>
      </w:pPr>
    </w:p>
    <w:p w:rsidR="00410F43" w:rsidRPr="00662ECA" w:rsidRDefault="00410F43" w:rsidP="00410F43">
      <w:pPr>
        <w:jc w:val="center"/>
        <w:rPr>
          <w:rFonts w:ascii="Times New Roman" w:hAnsi="Times New Roman" w:cs="Times New Roman"/>
          <w:sz w:val="24"/>
          <w:szCs w:val="24"/>
        </w:rPr>
      </w:pPr>
    </w:p>
    <w:p w:rsidR="00334FEE" w:rsidRPr="00665093" w:rsidRDefault="00334FEE" w:rsidP="00410F43">
      <w:pPr>
        <w:jc w:val="center"/>
        <w:rPr>
          <w:rFonts w:ascii="Times New Roman" w:hAnsi="Times New Roman" w:cs="Times New Roman"/>
          <w:sz w:val="24"/>
          <w:szCs w:val="24"/>
        </w:rPr>
      </w:pPr>
      <w:r w:rsidRPr="00665093">
        <w:rPr>
          <w:rFonts w:ascii="Times New Roman" w:hAnsi="Times New Roman" w:cs="Times New Roman"/>
          <w:sz w:val="24"/>
          <w:szCs w:val="24"/>
        </w:rPr>
        <w:t xml:space="preserve">Writing Toolbox </w:t>
      </w:r>
      <w:r w:rsidR="00665093">
        <w:rPr>
          <w:rFonts w:ascii="Times New Roman" w:hAnsi="Times New Roman" w:cs="Times New Roman"/>
          <w:sz w:val="24"/>
          <w:szCs w:val="24"/>
        </w:rPr>
        <w:t xml:space="preserve">Assignment </w:t>
      </w:r>
      <w:r w:rsidRPr="00665093">
        <w:rPr>
          <w:rFonts w:ascii="Times New Roman" w:hAnsi="Times New Roman" w:cs="Times New Roman"/>
          <w:sz w:val="24"/>
          <w:szCs w:val="24"/>
        </w:rPr>
        <w:t>#2</w:t>
      </w:r>
    </w:p>
    <w:p w:rsidR="00410F43" w:rsidRPr="00662ECA" w:rsidRDefault="00410F43" w:rsidP="00410F43">
      <w:pPr>
        <w:jc w:val="center"/>
        <w:rPr>
          <w:rFonts w:ascii="Times New Roman" w:hAnsi="Times New Roman" w:cs="Times New Roman"/>
          <w:b/>
          <w:sz w:val="24"/>
          <w:szCs w:val="24"/>
        </w:rPr>
      </w:pPr>
      <w:r w:rsidRPr="00662ECA">
        <w:rPr>
          <w:rFonts w:ascii="Times New Roman" w:hAnsi="Times New Roman" w:cs="Times New Roman"/>
          <w:b/>
          <w:sz w:val="24"/>
          <w:szCs w:val="24"/>
        </w:rPr>
        <w:t>Summary and Critique:</w:t>
      </w:r>
      <w:r w:rsidRPr="00662ECA">
        <w:rPr>
          <w:rFonts w:ascii="Times New Roman" w:hAnsi="Times New Roman" w:cs="Times New Roman"/>
          <w:sz w:val="24"/>
          <w:szCs w:val="24"/>
        </w:rPr>
        <w:t xml:space="preserve"> </w:t>
      </w:r>
      <w:r w:rsidRPr="00662ECA">
        <w:rPr>
          <w:rFonts w:ascii="Times New Roman" w:hAnsi="Times New Roman" w:cs="Times New Roman"/>
          <w:b/>
          <w:sz w:val="24"/>
          <w:szCs w:val="24"/>
        </w:rPr>
        <w:t>Indigenous, Minority, and Heritage Language Education in Canada:</w:t>
      </w:r>
      <w:r w:rsidRPr="00662ECA">
        <w:rPr>
          <w:rFonts w:ascii="Times New Roman" w:hAnsi="Times New Roman" w:cs="Times New Roman"/>
          <w:b/>
          <w:sz w:val="24"/>
          <w:szCs w:val="24"/>
        </w:rPr>
        <w:t xml:space="preserve"> Policies, Contexts, and Issues</w:t>
      </w:r>
    </w:p>
    <w:p w:rsidR="00410F43" w:rsidRPr="00662ECA" w:rsidRDefault="00410F43" w:rsidP="00410F43">
      <w:pPr>
        <w:jc w:val="center"/>
        <w:rPr>
          <w:rFonts w:ascii="Times New Roman" w:hAnsi="Times New Roman" w:cs="Times New Roman"/>
          <w:sz w:val="24"/>
          <w:szCs w:val="24"/>
        </w:rPr>
      </w:pPr>
      <w:r w:rsidRPr="00662ECA">
        <w:rPr>
          <w:rFonts w:ascii="Times New Roman" w:hAnsi="Times New Roman" w:cs="Times New Roman"/>
          <w:sz w:val="24"/>
          <w:szCs w:val="24"/>
        </w:rPr>
        <w:t>Aishah Cholmondeley, 260624106</w:t>
      </w:r>
    </w:p>
    <w:p w:rsidR="00410F43" w:rsidRPr="00662ECA" w:rsidRDefault="00410F43" w:rsidP="00410F43">
      <w:pPr>
        <w:jc w:val="center"/>
        <w:rPr>
          <w:rFonts w:ascii="Times New Roman" w:hAnsi="Times New Roman" w:cs="Times New Roman"/>
          <w:sz w:val="24"/>
          <w:szCs w:val="24"/>
        </w:rPr>
      </w:pPr>
      <w:r w:rsidRPr="00662ECA">
        <w:rPr>
          <w:rFonts w:ascii="Times New Roman" w:hAnsi="Times New Roman" w:cs="Times New Roman"/>
          <w:sz w:val="24"/>
          <w:szCs w:val="24"/>
        </w:rPr>
        <w:t>EDEC 203-002</w:t>
      </w:r>
    </w:p>
    <w:p w:rsidR="00410F43" w:rsidRPr="00662ECA" w:rsidRDefault="00410F43" w:rsidP="00410F43">
      <w:pPr>
        <w:jc w:val="center"/>
        <w:rPr>
          <w:rFonts w:ascii="Times New Roman" w:hAnsi="Times New Roman" w:cs="Times New Roman"/>
          <w:sz w:val="24"/>
          <w:szCs w:val="24"/>
        </w:rPr>
      </w:pPr>
      <w:r w:rsidRPr="00662ECA">
        <w:rPr>
          <w:rFonts w:ascii="Times New Roman" w:hAnsi="Times New Roman" w:cs="Times New Roman"/>
          <w:sz w:val="24"/>
          <w:szCs w:val="24"/>
        </w:rPr>
        <w:t>Submitted to S. Govender on February 25</w:t>
      </w:r>
      <w:r w:rsidRPr="00662ECA">
        <w:rPr>
          <w:rFonts w:ascii="Times New Roman" w:hAnsi="Times New Roman" w:cs="Times New Roman"/>
          <w:sz w:val="24"/>
          <w:szCs w:val="24"/>
          <w:vertAlign w:val="superscript"/>
        </w:rPr>
        <w:t>th</w:t>
      </w:r>
      <w:r w:rsidRPr="00662ECA">
        <w:rPr>
          <w:rFonts w:ascii="Times New Roman" w:hAnsi="Times New Roman" w:cs="Times New Roman"/>
          <w:sz w:val="24"/>
          <w:szCs w:val="24"/>
        </w:rPr>
        <w:t>, 2016</w:t>
      </w:r>
    </w:p>
    <w:p w:rsidR="00410F43" w:rsidRPr="00662ECA" w:rsidRDefault="00410F43">
      <w:pPr>
        <w:rPr>
          <w:rFonts w:ascii="Times New Roman" w:hAnsi="Times New Roman" w:cs="Times New Roman"/>
          <w:sz w:val="24"/>
          <w:szCs w:val="24"/>
        </w:rPr>
      </w:pPr>
      <w:r w:rsidRPr="00662ECA">
        <w:rPr>
          <w:rFonts w:ascii="Times New Roman" w:hAnsi="Times New Roman" w:cs="Times New Roman"/>
          <w:sz w:val="24"/>
          <w:szCs w:val="24"/>
        </w:rPr>
        <w:br w:type="page"/>
      </w:r>
    </w:p>
    <w:p w:rsidR="00662ECA" w:rsidRDefault="00662ECA" w:rsidP="00662ECA">
      <w:pPr>
        <w:jc w:val="center"/>
        <w:rPr>
          <w:rFonts w:ascii="Times New Roman" w:hAnsi="Times New Roman" w:cs="Times New Roman"/>
          <w:b/>
          <w:sz w:val="24"/>
          <w:szCs w:val="24"/>
        </w:rPr>
      </w:pPr>
      <w:r w:rsidRPr="00662ECA">
        <w:rPr>
          <w:rFonts w:ascii="Times New Roman" w:hAnsi="Times New Roman" w:cs="Times New Roman"/>
          <w:b/>
          <w:sz w:val="24"/>
          <w:szCs w:val="24"/>
        </w:rPr>
        <w:lastRenderedPageBreak/>
        <w:t>Summary and Critique:</w:t>
      </w:r>
      <w:r w:rsidRPr="00662ECA">
        <w:rPr>
          <w:rFonts w:ascii="Times New Roman" w:hAnsi="Times New Roman" w:cs="Times New Roman"/>
          <w:sz w:val="24"/>
          <w:szCs w:val="24"/>
        </w:rPr>
        <w:t xml:space="preserve"> </w:t>
      </w:r>
      <w:r w:rsidRPr="00662ECA">
        <w:rPr>
          <w:rFonts w:ascii="Times New Roman" w:hAnsi="Times New Roman" w:cs="Times New Roman"/>
          <w:b/>
          <w:sz w:val="24"/>
          <w:szCs w:val="24"/>
        </w:rPr>
        <w:t>Indigenous, Minority, and Heritage Language Education in Canada: Policies, Contexts, and Issues</w:t>
      </w:r>
    </w:p>
    <w:p w:rsidR="004E55D9" w:rsidRDefault="004E55D9" w:rsidP="00662ECA">
      <w:pPr>
        <w:jc w:val="center"/>
        <w:rPr>
          <w:rFonts w:ascii="Times New Roman" w:hAnsi="Times New Roman" w:cs="Times New Roman"/>
          <w:b/>
          <w:sz w:val="24"/>
          <w:szCs w:val="24"/>
        </w:rPr>
      </w:pPr>
    </w:p>
    <w:p w:rsidR="00662ECA" w:rsidRDefault="00662ECA">
      <w:pPr>
        <w:rPr>
          <w:rFonts w:ascii="Times New Roman" w:hAnsi="Times New Roman" w:cs="Times New Roman"/>
          <w:sz w:val="24"/>
          <w:szCs w:val="24"/>
        </w:rPr>
      </w:pPr>
      <w:r w:rsidRPr="00662ECA">
        <w:rPr>
          <w:rFonts w:ascii="Times New Roman" w:hAnsi="Times New Roman" w:cs="Times New Roman"/>
          <w:i/>
          <w:sz w:val="24"/>
          <w:szCs w:val="24"/>
        </w:rPr>
        <w:tab/>
      </w:r>
      <w:r w:rsidRPr="00662ECA">
        <w:rPr>
          <w:rFonts w:ascii="Times New Roman" w:hAnsi="Times New Roman" w:cs="Times New Roman"/>
          <w:i/>
          <w:sz w:val="24"/>
          <w:szCs w:val="24"/>
        </w:rPr>
        <w:t>Indigenous, Minority, and Heritage Language Education in Canada: Policies, Contexts, and Issues</w:t>
      </w:r>
      <w:r>
        <w:rPr>
          <w:rFonts w:ascii="Times New Roman" w:hAnsi="Times New Roman" w:cs="Times New Roman"/>
          <w:sz w:val="24"/>
          <w:szCs w:val="24"/>
        </w:rPr>
        <w:t xml:space="preserve"> was written by Patricia Duff and Duanduan Li </w:t>
      </w:r>
      <w:r w:rsidR="00A82A7E">
        <w:rPr>
          <w:rFonts w:ascii="Times New Roman" w:hAnsi="Times New Roman" w:cs="Times New Roman"/>
          <w:sz w:val="24"/>
          <w:szCs w:val="24"/>
        </w:rPr>
        <w:t>(henceforth referred to as Duff et al</w:t>
      </w:r>
      <w:r w:rsidR="00804FF8">
        <w:rPr>
          <w:rFonts w:ascii="Times New Roman" w:hAnsi="Times New Roman" w:cs="Times New Roman"/>
          <w:sz w:val="24"/>
          <w:szCs w:val="24"/>
        </w:rPr>
        <w:t>.</w:t>
      </w:r>
      <w:r w:rsidR="00A82A7E">
        <w:rPr>
          <w:rFonts w:ascii="Times New Roman" w:hAnsi="Times New Roman" w:cs="Times New Roman"/>
          <w:sz w:val="24"/>
          <w:szCs w:val="24"/>
        </w:rPr>
        <w:t>)</w:t>
      </w:r>
      <w:r w:rsidR="00804FF8">
        <w:rPr>
          <w:rFonts w:ascii="Times New Roman" w:hAnsi="Times New Roman" w:cs="Times New Roman"/>
          <w:sz w:val="24"/>
          <w:szCs w:val="24"/>
        </w:rPr>
        <w:t xml:space="preserve"> and </w:t>
      </w:r>
      <w:r>
        <w:rPr>
          <w:rFonts w:ascii="Times New Roman" w:hAnsi="Times New Roman" w:cs="Times New Roman"/>
          <w:sz w:val="24"/>
          <w:szCs w:val="24"/>
        </w:rPr>
        <w:t xml:space="preserve">published </w:t>
      </w:r>
      <w:r w:rsidR="00A82A7E">
        <w:rPr>
          <w:rFonts w:ascii="Times New Roman" w:hAnsi="Times New Roman" w:cs="Times New Roman"/>
          <w:sz w:val="24"/>
          <w:szCs w:val="24"/>
        </w:rPr>
        <w:t>in volume 66 of</w:t>
      </w:r>
      <w:r>
        <w:rPr>
          <w:rFonts w:ascii="Times New Roman" w:hAnsi="Times New Roman" w:cs="Times New Roman"/>
          <w:sz w:val="24"/>
          <w:szCs w:val="24"/>
        </w:rPr>
        <w:t xml:space="preserve"> The Canadian Modern Language Review, a bilingual journal </w:t>
      </w:r>
      <w:r w:rsidR="00A82A7E">
        <w:rPr>
          <w:rFonts w:ascii="Times New Roman" w:hAnsi="Times New Roman" w:cs="Times New Roman"/>
          <w:sz w:val="24"/>
          <w:szCs w:val="24"/>
        </w:rPr>
        <w:t>curating resources on second language (L2) learning and</w:t>
      </w:r>
      <w:r w:rsidR="00804FF8">
        <w:rPr>
          <w:rFonts w:ascii="Times New Roman" w:hAnsi="Times New Roman" w:cs="Times New Roman"/>
          <w:sz w:val="24"/>
          <w:szCs w:val="24"/>
        </w:rPr>
        <w:t xml:space="preserve"> teaching. It</w:t>
      </w:r>
      <w:r w:rsidR="00686574">
        <w:rPr>
          <w:rFonts w:ascii="Times New Roman" w:hAnsi="Times New Roman" w:cs="Times New Roman"/>
          <w:sz w:val="24"/>
          <w:szCs w:val="24"/>
        </w:rPr>
        <w:t>s purpose was to introduce and contextualize</w:t>
      </w:r>
      <w:r w:rsidR="00804FF8">
        <w:rPr>
          <w:rFonts w:ascii="Times New Roman" w:hAnsi="Times New Roman" w:cs="Times New Roman"/>
          <w:sz w:val="24"/>
          <w:szCs w:val="24"/>
        </w:rPr>
        <w:t xml:space="preserve"> </w:t>
      </w:r>
      <w:r w:rsidR="00A82A7E">
        <w:rPr>
          <w:rFonts w:ascii="Times New Roman" w:hAnsi="Times New Roman" w:cs="Times New Roman"/>
          <w:sz w:val="24"/>
          <w:szCs w:val="24"/>
        </w:rPr>
        <w:t>policies, cont</w:t>
      </w:r>
      <w:r w:rsidR="00804FF8">
        <w:rPr>
          <w:rFonts w:ascii="Times New Roman" w:hAnsi="Times New Roman" w:cs="Times New Roman"/>
          <w:sz w:val="24"/>
          <w:szCs w:val="24"/>
        </w:rPr>
        <w:t>exts and issues in teaching to a region’s</w:t>
      </w:r>
      <w:r w:rsidR="00A82A7E">
        <w:rPr>
          <w:rFonts w:ascii="Times New Roman" w:hAnsi="Times New Roman" w:cs="Times New Roman"/>
          <w:sz w:val="24"/>
          <w:szCs w:val="24"/>
        </w:rPr>
        <w:t xml:space="preserve"> non-dominant language </w:t>
      </w:r>
      <w:r w:rsidR="000F2C0E">
        <w:rPr>
          <w:rFonts w:ascii="Times New Roman" w:hAnsi="Times New Roman" w:cs="Times New Roman"/>
          <w:sz w:val="24"/>
          <w:szCs w:val="24"/>
        </w:rPr>
        <w:t xml:space="preserve">in order to preface </w:t>
      </w:r>
      <w:r w:rsidR="00804FF8">
        <w:rPr>
          <w:rFonts w:ascii="Times New Roman" w:hAnsi="Times New Roman" w:cs="Times New Roman"/>
          <w:sz w:val="24"/>
          <w:szCs w:val="24"/>
        </w:rPr>
        <w:t>the articles that follow</w:t>
      </w:r>
      <w:r w:rsidR="00A82A7E">
        <w:rPr>
          <w:rFonts w:ascii="Times New Roman" w:hAnsi="Times New Roman" w:cs="Times New Roman"/>
          <w:sz w:val="24"/>
          <w:szCs w:val="24"/>
        </w:rPr>
        <w:t xml:space="preserve">. </w:t>
      </w:r>
      <w:r w:rsidR="000F2C0E">
        <w:rPr>
          <w:rFonts w:ascii="Times New Roman" w:hAnsi="Times New Roman" w:cs="Times New Roman"/>
          <w:sz w:val="24"/>
          <w:szCs w:val="24"/>
        </w:rPr>
        <w:t xml:space="preserve">Duff et al. review the general </w:t>
      </w:r>
      <w:r w:rsidR="00140ACE">
        <w:rPr>
          <w:rFonts w:ascii="Times New Roman" w:hAnsi="Times New Roman" w:cs="Times New Roman"/>
          <w:sz w:val="24"/>
          <w:szCs w:val="24"/>
        </w:rPr>
        <w:t>states of these language learning domains in Canada</w:t>
      </w:r>
      <w:r w:rsidR="000F2C0E">
        <w:rPr>
          <w:rFonts w:ascii="Times New Roman" w:hAnsi="Times New Roman" w:cs="Times New Roman"/>
          <w:sz w:val="24"/>
          <w:szCs w:val="24"/>
        </w:rPr>
        <w:t>, painting a picture of the lingui</w:t>
      </w:r>
      <w:r w:rsidR="00140ACE">
        <w:rPr>
          <w:rFonts w:ascii="Times New Roman" w:hAnsi="Times New Roman" w:cs="Times New Roman"/>
          <w:sz w:val="24"/>
          <w:szCs w:val="24"/>
        </w:rPr>
        <w:t>stic climate and outlining the developments</w:t>
      </w:r>
      <w:r w:rsidR="000F2C0E">
        <w:rPr>
          <w:rFonts w:ascii="Times New Roman" w:hAnsi="Times New Roman" w:cs="Times New Roman"/>
          <w:sz w:val="24"/>
          <w:szCs w:val="24"/>
        </w:rPr>
        <w:t xml:space="preserve"> in Indigenous, minority, and heritage l</w:t>
      </w:r>
      <w:r w:rsidR="000F2C0E" w:rsidRPr="000F2C0E">
        <w:rPr>
          <w:rFonts w:ascii="Times New Roman" w:hAnsi="Times New Roman" w:cs="Times New Roman"/>
          <w:sz w:val="24"/>
          <w:szCs w:val="24"/>
        </w:rPr>
        <w:t xml:space="preserve">anguage </w:t>
      </w:r>
      <w:r w:rsidR="000F2C0E">
        <w:rPr>
          <w:rFonts w:ascii="Times New Roman" w:hAnsi="Times New Roman" w:cs="Times New Roman"/>
          <w:sz w:val="24"/>
          <w:szCs w:val="24"/>
        </w:rPr>
        <w:t>e</w:t>
      </w:r>
      <w:r w:rsidR="000F2C0E" w:rsidRPr="000F2C0E">
        <w:rPr>
          <w:rFonts w:ascii="Times New Roman" w:hAnsi="Times New Roman" w:cs="Times New Roman"/>
          <w:sz w:val="24"/>
          <w:szCs w:val="24"/>
        </w:rPr>
        <w:t>ducation</w:t>
      </w:r>
      <w:r w:rsidR="000F2C0E">
        <w:rPr>
          <w:rFonts w:ascii="Times New Roman" w:hAnsi="Times New Roman" w:cs="Times New Roman"/>
          <w:sz w:val="24"/>
          <w:szCs w:val="24"/>
        </w:rPr>
        <w:t xml:space="preserve">. They raise salient points found within the </w:t>
      </w:r>
      <w:r w:rsidR="00B10E68">
        <w:rPr>
          <w:rFonts w:ascii="Times New Roman" w:hAnsi="Times New Roman" w:cs="Times New Roman"/>
          <w:sz w:val="24"/>
          <w:szCs w:val="24"/>
        </w:rPr>
        <w:t xml:space="preserve">following </w:t>
      </w:r>
      <w:r w:rsidR="000F2C0E">
        <w:rPr>
          <w:rFonts w:ascii="Times New Roman" w:hAnsi="Times New Roman" w:cs="Times New Roman"/>
          <w:sz w:val="24"/>
          <w:szCs w:val="24"/>
        </w:rPr>
        <w:t>articles, and conclude by discussing the importance of the researchers’ findings.</w:t>
      </w:r>
    </w:p>
    <w:p w:rsidR="00F76B7C" w:rsidRDefault="000F2C0E">
      <w:pPr>
        <w:rPr>
          <w:rFonts w:ascii="Times New Roman" w:hAnsi="Times New Roman" w:cs="Times New Roman"/>
          <w:sz w:val="24"/>
          <w:szCs w:val="24"/>
        </w:rPr>
      </w:pPr>
      <w:r>
        <w:rPr>
          <w:rFonts w:ascii="Times New Roman" w:hAnsi="Times New Roman" w:cs="Times New Roman"/>
          <w:sz w:val="24"/>
          <w:szCs w:val="24"/>
        </w:rPr>
        <w:tab/>
        <w:t xml:space="preserve">Duff et al. introduce the topic by commenting on the </w:t>
      </w:r>
      <w:r w:rsidR="00055EE7">
        <w:rPr>
          <w:rFonts w:ascii="Times New Roman" w:hAnsi="Times New Roman" w:cs="Times New Roman"/>
          <w:sz w:val="24"/>
          <w:szCs w:val="24"/>
        </w:rPr>
        <w:t>lack</w:t>
      </w:r>
      <w:r w:rsidRPr="006D40CC">
        <w:rPr>
          <w:rFonts w:ascii="Times New Roman" w:hAnsi="Times New Roman" w:cs="Times New Roman"/>
          <w:sz w:val="24"/>
          <w:szCs w:val="24"/>
        </w:rPr>
        <w:t xml:space="preserve"> of resources</w:t>
      </w:r>
      <w:r>
        <w:rPr>
          <w:rFonts w:ascii="Times New Roman" w:hAnsi="Times New Roman" w:cs="Times New Roman"/>
          <w:sz w:val="24"/>
          <w:szCs w:val="24"/>
        </w:rPr>
        <w:t xml:space="preserve"> regarding Indigenous, minority and heritage language (HL) contexts of language learning, despite the fact that 22% of Canadians are Francophone</w:t>
      </w:r>
      <w:r w:rsidR="00463920">
        <w:rPr>
          <w:rFonts w:ascii="Times New Roman" w:hAnsi="Times New Roman" w:cs="Times New Roman"/>
          <w:sz w:val="24"/>
          <w:szCs w:val="24"/>
        </w:rPr>
        <w:t xml:space="preserve"> </w:t>
      </w:r>
      <w:r w:rsidR="00F76B7C">
        <w:rPr>
          <w:rFonts w:ascii="Times New Roman" w:hAnsi="Times New Roman" w:cs="Times New Roman"/>
          <w:sz w:val="24"/>
          <w:szCs w:val="24"/>
        </w:rPr>
        <w:t>and 20% of Canadians do not speak either English or French as a first language (L1.)</w:t>
      </w:r>
      <w:r w:rsidR="00440EE5">
        <w:rPr>
          <w:rFonts w:ascii="Times New Roman" w:hAnsi="Times New Roman" w:cs="Times New Roman"/>
          <w:sz w:val="24"/>
          <w:szCs w:val="24"/>
        </w:rPr>
        <w:t xml:space="preserve"> </w:t>
      </w:r>
      <w:r w:rsidR="00440EE5">
        <w:rPr>
          <w:rFonts w:ascii="Times New Roman" w:hAnsi="Times New Roman" w:cs="Times New Roman"/>
          <w:sz w:val="24"/>
          <w:szCs w:val="24"/>
        </w:rPr>
        <w:t>(Duff et al</w:t>
      </w:r>
      <w:r w:rsidR="00A87293">
        <w:rPr>
          <w:rFonts w:ascii="Times New Roman" w:hAnsi="Times New Roman" w:cs="Times New Roman"/>
          <w:sz w:val="24"/>
          <w:szCs w:val="24"/>
        </w:rPr>
        <w:t>.</w:t>
      </w:r>
      <w:r w:rsidR="00440EE5">
        <w:rPr>
          <w:rFonts w:ascii="Times New Roman" w:hAnsi="Times New Roman" w:cs="Times New Roman"/>
          <w:sz w:val="24"/>
          <w:szCs w:val="24"/>
        </w:rPr>
        <w:t>, p.1, 2009</w:t>
      </w:r>
      <w:r w:rsidR="00440EE5">
        <w:rPr>
          <w:rFonts w:ascii="Times New Roman" w:hAnsi="Times New Roman" w:cs="Times New Roman"/>
          <w:sz w:val="24"/>
          <w:szCs w:val="24"/>
        </w:rPr>
        <w:t>.)</w:t>
      </w:r>
      <w:r w:rsidR="00F76B7C">
        <w:rPr>
          <w:rFonts w:ascii="Times New Roman" w:hAnsi="Times New Roman" w:cs="Times New Roman"/>
          <w:sz w:val="24"/>
          <w:szCs w:val="24"/>
        </w:rPr>
        <w:t xml:space="preserve"> It is also pointed out that national policies geared toward </w:t>
      </w:r>
      <w:r w:rsidR="00207628">
        <w:rPr>
          <w:rFonts w:ascii="Times New Roman" w:hAnsi="Times New Roman" w:cs="Times New Roman"/>
          <w:sz w:val="24"/>
          <w:szCs w:val="24"/>
        </w:rPr>
        <w:t>the preservation and teaching of</w:t>
      </w:r>
      <w:r w:rsidR="00463920">
        <w:rPr>
          <w:rFonts w:ascii="Times New Roman" w:hAnsi="Times New Roman" w:cs="Times New Roman"/>
          <w:sz w:val="24"/>
          <w:szCs w:val="24"/>
        </w:rPr>
        <w:t xml:space="preserve"> non-dominant languages</w:t>
      </w:r>
      <w:r w:rsidR="00207628">
        <w:rPr>
          <w:rFonts w:ascii="Times New Roman" w:hAnsi="Times New Roman" w:cs="Times New Roman"/>
          <w:sz w:val="24"/>
          <w:szCs w:val="24"/>
        </w:rPr>
        <w:t xml:space="preserve"> have</w:t>
      </w:r>
      <w:r w:rsidR="00F76B7C">
        <w:rPr>
          <w:rFonts w:ascii="Times New Roman" w:hAnsi="Times New Roman" w:cs="Times New Roman"/>
          <w:sz w:val="24"/>
          <w:szCs w:val="24"/>
        </w:rPr>
        <w:t xml:space="preserve"> beco</w:t>
      </w:r>
      <w:r w:rsidR="00207628">
        <w:rPr>
          <w:rFonts w:ascii="Times New Roman" w:hAnsi="Times New Roman" w:cs="Times New Roman"/>
          <w:sz w:val="24"/>
          <w:szCs w:val="24"/>
        </w:rPr>
        <w:t xml:space="preserve">me more proactive. The learners </w:t>
      </w:r>
      <w:r w:rsidR="00463920">
        <w:rPr>
          <w:rFonts w:ascii="Times New Roman" w:hAnsi="Times New Roman" w:cs="Times New Roman"/>
          <w:sz w:val="24"/>
          <w:szCs w:val="24"/>
        </w:rPr>
        <w:t>within these three</w:t>
      </w:r>
      <w:r w:rsidR="00207628">
        <w:rPr>
          <w:rFonts w:ascii="Times New Roman" w:hAnsi="Times New Roman" w:cs="Times New Roman"/>
          <w:sz w:val="24"/>
          <w:szCs w:val="24"/>
        </w:rPr>
        <w:t xml:space="preserve"> </w:t>
      </w:r>
      <w:r w:rsidR="00BF725F">
        <w:rPr>
          <w:rFonts w:ascii="Times New Roman" w:hAnsi="Times New Roman" w:cs="Times New Roman"/>
          <w:sz w:val="24"/>
          <w:szCs w:val="24"/>
        </w:rPr>
        <w:t>categories are diverse in their cultural, linguistic, social and educational backgrounds as well as in their current knowledge of</w:t>
      </w:r>
      <w:r w:rsidR="00463920">
        <w:rPr>
          <w:rFonts w:ascii="Times New Roman" w:hAnsi="Times New Roman" w:cs="Times New Roman"/>
          <w:sz w:val="24"/>
          <w:szCs w:val="24"/>
        </w:rPr>
        <w:t xml:space="preserve"> the non-dominant language. The context of the languages themselves are also diverse</w:t>
      </w:r>
      <w:r w:rsidR="003529FB">
        <w:rPr>
          <w:rFonts w:ascii="Times New Roman" w:hAnsi="Times New Roman" w:cs="Times New Roman"/>
          <w:sz w:val="24"/>
          <w:szCs w:val="24"/>
        </w:rPr>
        <w:t>, as Duff et al. promise to explore</w:t>
      </w:r>
      <w:r w:rsidR="00A50F8F">
        <w:rPr>
          <w:rFonts w:ascii="Times New Roman" w:hAnsi="Times New Roman" w:cs="Times New Roman"/>
          <w:sz w:val="24"/>
          <w:szCs w:val="24"/>
        </w:rPr>
        <w:t xml:space="preserve"> in each language learning domain</w:t>
      </w:r>
      <w:r w:rsidR="003529FB">
        <w:rPr>
          <w:rFonts w:ascii="Times New Roman" w:hAnsi="Times New Roman" w:cs="Times New Roman"/>
          <w:sz w:val="24"/>
          <w:szCs w:val="24"/>
        </w:rPr>
        <w:t xml:space="preserve">. </w:t>
      </w:r>
    </w:p>
    <w:p w:rsidR="00A87293" w:rsidRDefault="00A87293">
      <w:pPr>
        <w:rPr>
          <w:rFonts w:ascii="Times New Roman" w:hAnsi="Times New Roman" w:cs="Times New Roman"/>
          <w:sz w:val="24"/>
          <w:szCs w:val="24"/>
        </w:rPr>
      </w:pPr>
      <w:r>
        <w:rPr>
          <w:rFonts w:ascii="Times New Roman" w:hAnsi="Times New Roman" w:cs="Times New Roman"/>
          <w:sz w:val="24"/>
          <w:szCs w:val="24"/>
        </w:rPr>
        <w:lastRenderedPageBreak/>
        <w:tab/>
        <w:t>Indigenous languages are facing</w:t>
      </w:r>
      <w:r w:rsidR="0025215C">
        <w:rPr>
          <w:rFonts w:ascii="Times New Roman" w:hAnsi="Times New Roman" w:cs="Times New Roman"/>
          <w:sz w:val="24"/>
          <w:szCs w:val="24"/>
        </w:rPr>
        <w:t xml:space="preserve"> a dwindling number</w:t>
      </w:r>
      <w:r>
        <w:rPr>
          <w:rFonts w:ascii="Times New Roman" w:hAnsi="Times New Roman" w:cs="Times New Roman"/>
          <w:sz w:val="24"/>
          <w:szCs w:val="24"/>
        </w:rPr>
        <w:t xml:space="preserve"> of speakers</w:t>
      </w:r>
      <w:r w:rsidR="00EB4221">
        <w:rPr>
          <w:rFonts w:ascii="Times New Roman" w:hAnsi="Times New Roman" w:cs="Times New Roman"/>
          <w:sz w:val="24"/>
          <w:szCs w:val="24"/>
        </w:rPr>
        <w:t xml:space="preserve">, and some may </w:t>
      </w:r>
      <w:r>
        <w:rPr>
          <w:rFonts w:ascii="Times New Roman" w:hAnsi="Times New Roman" w:cs="Times New Roman"/>
          <w:sz w:val="24"/>
          <w:szCs w:val="24"/>
        </w:rPr>
        <w:t>be in danger of extinction. Few Canadian Indigenous people are able to communicate in their respective language on a conversational level, and for many the language of their culture is an L2</w:t>
      </w:r>
      <w:r w:rsidR="005A3A87">
        <w:rPr>
          <w:rFonts w:ascii="Times New Roman" w:hAnsi="Times New Roman" w:cs="Times New Roman"/>
          <w:sz w:val="24"/>
          <w:szCs w:val="24"/>
        </w:rPr>
        <w:t xml:space="preserve"> </w:t>
      </w:r>
      <w:r w:rsidR="005A3A87">
        <w:rPr>
          <w:rFonts w:ascii="Times New Roman" w:hAnsi="Times New Roman" w:cs="Times New Roman"/>
          <w:sz w:val="24"/>
          <w:szCs w:val="24"/>
        </w:rPr>
        <w:t>(Duff et al.,</w:t>
      </w:r>
      <w:r w:rsidR="005A3A87">
        <w:rPr>
          <w:rFonts w:ascii="Times New Roman" w:hAnsi="Times New Roman" w:cs="Times New Roman"/>
          <w:sz w:val="24"/>
          <w:szCs w:val="24"/>
        </w:rPr>
        <w:t xml:space="preserve"> p.3</w:t>
      </w:r>
      <w:r w:rsidR="005A3A87">
        <w:rPr>
          <w:rFonts w:ascii="Times New Roman" w:hAnsi="Times New Roman" w:cs="Times New Roman"/>
          <w:sz w:val="24"/>
          <w:szCs w:val="24"/>
        </w:rPr>
        <w:t>, 2009</w:t>
      </w:r>
      <w:r w:rsidR="005A3A87">
        <w:rPr>
          <w:rFonts w:ascii="Times New Roman" w:hAnsi="Times New Roman" w:cs="Times New Roman"/>
          <w:sz w:val="24"/>
          <w:szCs w:val="24"/>
        </w:rPr>
        <w:t>.</w:t>
      </w:r>
      <w:r w:rsidR="005A3A87">
        <w:rPr>
          <w:rFonts w:ascii="Times New Roman" w:hAnsi="Times New Roman" w:cs="Times New Roman"/>
          <w:sz w:val="24"/>
          <w:szCs w:val="24"/>
        </w:rPr>
        <w:t>)</w:t>
      </w:r>
      <w:r w:rsidR="009B518F">
        <w:rPr>
          <w:rFonts w:ascii="Times New Roman" w:hAnsi="Times New Roman" w:cs="Times New Roman"/>
          <w:sz w:val="24"/>
          <w:szCs w:val="24"/>
        </w:rPr>
        <w:t xml:space="preserve"> Duff et al. highlight that many new </w:t>
      </w:r>
      <w:r>
        <w:rPr>
          <w:rFonts w:ascii="Times New Roman" w:hAnsi="Times New Roman" w:cs="Times New Roman"/>
          <w:sz w:val="24"/>
          <w:szCs w:val="24"/>
        </w:rPr>
        <w:t>languages are being added to Canada’s “linguistic ecology” (p. 3, 2009)</w:t>
      </w:r>
      <w:r w:rsidR="00EB4221">
        <w:rPr>
          <w:rFonts w:ascii="Times New Roman" w:hAnsi="Times New Roman" w:cs="Times New Roman"/>
          <w:sz w:val="24"/>
          <w:szCs w:val="24"/>
        </w:rPr>
        <w:t xml:space="preserve"> over time</w:t>
      </w:r>
      <w:r w:rsidR="00DA1195">
        <w:rPr>
          <w:rFonts w:ascii="Times New Roman" w:hAnsi="Times New Roman" w:cs="Times New Roman"/>
          <w:sz w:val="24"/>
          <w:szCs w:val="24"/>
        </w:rPr>
        <w:t>; however, Indigenous language</w:t>
      </w:r>
      <w:r w:rsidR="007614CB">
        <w:rPr>
          <w:rFonts w:ascii="Times New Roman" w:hAnsi="Times New Roman" w:cs="Times New Roman"/>
          <w:sz w:val="24"/>
          <w:szCs w:val="24"/>
        </w:rPr>
        <w:t>s</w:t>
      </w:r>
      <w:r w:rsidR="007D1657">
        <w:rPr>
          <w:rFonts w:ascii="Times New Roman" w:hAnsi="Times New Roman" w:cs="Times New Roman"/>
          <w:sz w:val="24"/>
          <w:szCs w:val="24"/>
        </w:rPr>
        <w:t xml:space="preserve">, </w:t>
      </w:r>
      <w:r w:rsidR="00DA1195">
        <w:rPr>
          <w:rFonts w:ascii="Times New Roman" w:hAnsi="Times New Roman" w:cs="Times New Roman"/>
          <w:sz w:val="24"/>
          <w:szCs w:val="24"/>
        </w:rPr>
        <w:t>among others</w:t>
      </w:r>
      <w:r w:rsidR="007D1657">
        <w:rPr>
          <w:rFonts w:ascii="Times New Roman" w:hAnsi="Times New Roman" w:cs="Times New Roman"/>
          <w:sz w:val="24"/>
          <w:szCs w:val="24"/>
        </w:rPr>
        <w:t xml:space="preserve">, </w:t>
      </w:r>
      <w:r>
        <w:rPr>
          <w:rFonts w:ascii="Times New Roman" w:hAnsi="Times New Roman" w:cs="Times New Roman"/>
          <w:sz w:val="24"/>
          <w:szCs w:val="24"/>
        </w:rPr>
        <w:t>are being removed due to</w:t>
      </w:r>
      <w:r w:rsidR="00DA1195">
        <w:rPr>
          <w:rFonts w:ascii="Times New Roman" w:hAnsi="Times New Roman" w:cs="Times New Roman"/>
          <w:sz w:val="24"/>
          <w:szCs w:val="24"/>
        </w:rPr>
        <w:t xml:space="preserve"> the</w:t>
      </w:r>
      <w:r>
        <w:rPr>
          <w:rFonts w:ascii="Times New Roman" w:hAnsi="Times New Roman" w:cs="Times New Roman"/>
          <w:sz w:val="24"/>
          <w:szCs w:val="24"/>
        </w:rPr>
        <w:t xml:space="preserve"> assimilative pressures from the dominant language.</w:t>
      </w:r>
      <w:r w:rsidR="00AD0AD9">
        <w:rPr>
          <w:rFonts w:ascii="Times New Roman" w:hAnsi="Times New Roman" w:cs="Times New Roman"/>
          <w:sz w:val="24"/>
          <w:szCs w:val="24"/>
        </w:rPr>
        <w:t xml:space="preserve"> Indigenous communities have been facilitating programs to engage people with ancestral knowledges and languages</w:t>
      </w:r>
      <w:r w:rsidR="00EB4221">
        <w:rPr>
          <w:rFonts w:ascii="Times New Roman" w:hAnsi="Times New Roman" w:cs="Times New Roman"/>
          <w:sz w:val="24"/>
          <w:szCs w:val="24"/>
        </w:rPr>
        <w:t>, and in</w:t>
      </w:r>
      <w:r w:rsidR="005A3A87">
        <w:rPr>
          <w:rFonts w:ascii="Times New Roman" w:hAnsi="Times New Roman" w:cs="Times New Roman"/>
          <w:sz w:val="24"/>
          <w:szCs w:val="24"/>
        </w:rPr>
        <w:t xml:space="preserve"> recent years, the Canadian government has </w:t>
      </w:r>
      <w:r w:rsidR="00AD0AD9">
        <w:rPr>
          <w:rFonts w:ascii="Times New Roman" w:hAnsi="Times New Roman" w:cs="Times New Roman"/>
          <w:sz w:val="24"/>
          <w:szCs w:val="24"/>
        </w:rPr>
        <w:t>also made an effort to develop</w:t>
      </w:r>
      <w:r w:rsidR="005A3A87">
        <w:rPr>
          <w:rFonts w:ascii="Times New Roman" w:hAnsi="Times New Roman" w:cs="Times New Roman"/>
          <w:sz w:val="24"/>
          <w:szCs w:val="24"/>
        </w:rPr>
        <w:t xml:space="preserve"> policies and resources to foster “language revitalization” </w:t>
      </w:r>
      <w:r w:rsidR="005A3A87">
        <w:rPr>
          <w:rFonts w:ascii="Times New Roman" w:hAnsi="Times New Roman" w:cs="Times New Roman"/>
          <w:sz w:val="24"/>
          <w:szCs w:val="24"/>
        </w:rPr>
        <w:t>(Duff et al.,</w:t>
      </w:r>
      <w:r w:rsidR="00364229">
        <w:rPr>
          <w:rFonts w:ascii="Times New Roman" w:hAnsi="Times New Roman" w:cs="Times New Roman"/>
          <w:sz w:val="24"/>
          <w:szCs w:val="24"/>
        </w:rPr>
        <w:t xml:space="preserve"> p.3</w:t>
      </w:r>
      <w:r w:rsidR="005A3A87">
        <w:rPr>
          <w:rFonts w:ascii="Times New Roman" w:hAnsi="Times New Roman" w:cs="Times New Roman"/>
          <w:sz w:val="24"/>
          <w:szCs w:val="24"/>
        </w:rPr>
        <w:t>, 2009</w:t>
      </w:r>
      <w:r w:rsidR="00AD0AD9">
        <w:rPr>
          <w:rFonts w:ascii="Times New Roman" w:hAnsi="Times New Roman" w:cs="Times New Roman"/>
          <w:sz w:val="24"/>
          <w:szCs w:val="24"/>
        </w:rPr>
        <w:t>.</w:t>
      </w:r>
      <w:r w:rsidR="005A3A87">
        <w:rPr>
          <w:rFonts w:ascii="Times New Roman" w:hAnsi="Times New Roman" w:cs="Times New Roman"/>
          <w:sz w:val="24"/>
          <w:szCs w:val="24"/>
        </w:rPr>
        <w:t>)</w:t>
      </w:r>
      <w:r w:rsidR="005A3A87">
        <w:rPr>
          <w:rFonts w:ascii="Times New Roman" w:hAnsi="Times New Roman" w:cs="Times New Roman"/>
          <w:sz w:val="24"/>
          <w:szCs w:val="24"/>
        </w:rPr>
        <w:t xml:space="preserve"> </w:t>
      </w:r>
    </w:p>
    <w:p w:rsidR="007614CB" w:rsidRDefault="007614CB">
      <w:pPr>
        <w:rPr>
          <w:rFonts w:ascii="Times New Roman" w:hAnsi="Times New Roman" w:cs="Times New Roman"/>
          <w:sz w:val="24"/>
          <w:szCs w:val="24"/>
        </w:rPr>
      </w:pPr>
      <w:r>
        <w:rPr>
          <w:rFonts w:ascii="Times New Roman" w:hAnsi="Times New Roman" w:cs="Times New Roman"/>
          <w:sz w:val="24"/>
          <w:szCs w:val="24"/>
        </w:rPr>
        <w:tab/>
        <w:t>The concept of minority language is used in this article to refer to French speakers in primarily English-speaking regions (as well as French speakers in Canada as a whole), and English speakers in</w:t>
      </w:r>
      <w:r w:rsidR="00EE411C">
        <w:rPr>
          <w:rFonts w:ascii="Times New Roman" w:hAnsi="Times New Roman" w:cs="Times New Roman"/>
          <w:sz w:val="24"/>
          <w:szCs w:val="24"/>
        </w:rPr>
        <w:t xml:space="preserve"> </w:t>
      </w:r>
      <w:r w:rsidR="001C5225">
        <w:rPr>
          <w:rFonts w:ascii="Times New Roman" w:hAnsi="Times New Roman" w:cs="Times New Roman"/>
          <w:sz w:val="24"/>
          <w:szCs w:val="24"/>
        </w:rPr>
        <w:t>predominantly</w:t>
      </w:r>
      <w:r>
        <w:rPr>
          <w:rFonts w:ascii="Times New Roman" w:hAnsi="Times New Roman" w:cs="Times New Roman"/>
          <w:sz w:val="24"/>
          <w:szCs w:val="24"/>
        </w:rPr>
        <w:t xml:space="preserve"> </w:t>
      </w:r>
      <w:r w:rsidR="00EE411C">
        <w:rPr>
          <w:rFonts w:ascii="Times New Roman" w:hAnsi="Times New Roman" w:cs="Times New Roman"/>
          <w:sz w:val="24"/>
          <w:szCs w:val="24"/>
        </w:rPr>
        <w:t>French-speaking regions. The Official Languages Act (OLA) signed in 1969 enforced the requirement for national bilingualism, and legislated that Anglophones and Francophones are entitled to services and education in their respective L1s throughout Canada</w:t>
      </w:r>
      <w:r w:rsidR="00364229">
        <w:rPr>
          <w:rFonts w:ascii="Times New Roman" w:hAnsi="Times New Roman" w:cs="Times New Roman"/>
          <w:sz w:val="24"/>
          <w:szCs w:val="24"/>
        </w:rPr>
        <w:t xml:space="preserve"> </w:t>
      </w:r>
      <w:r w:rsidR="00364229">
        <w:rPr>
          <w:rFonts w:ascii="Times New Roman" w:hAnsi="Times New Roman" w:cs="Times New Roman"/>
          <w:sz w:val="24"/>
          <w:szCs w:val="24"/>
        </w:rPr>
        <w:t>(Duff et al., p.3, 2009.)</w:t>
      </w:r>
      <w:r w:rsidR="00EE411C">
        <w:rPr>
          <w:rFonts w:ascii="Times New Roman" w:hAnsi="Times New Roman" w:cs="Times New Roman"/>
          <w:sz w:val="24"/>
          <w:szCs w:val="24"/>
        </w:rPr>
        <w:t xml:space="preserve"> </w:t>
      </w:r>
      <w:r w:rsidR="002D2E62">
        <w:rPr>
          <w:rFonts w:ascii="Times New Roman" w:hAnsi="Times New Roman" w:cs="Times New Roman"/>
          <w:sz w:val="24"/>
          <w:szCs w:val="24"/>
        </w:rPr>
        <w:t>Unlike most aspects of the curriculum which are decided on a regional and/or provincial level</w:t>
      </w:r>
      <w:r w:rsidR="002D2E62">
        <w:rPr>
          <w:rFonts w:ascii="Times New Roman" w:hAnsi="Times New Roman" w:cs="Times New Roman"/>
          <w:sz w:val="24"/>
          <w:szCs w:val="24"/>
        </w:rPr>
        <w:t>, b</w:t>
      </w:r>
      <w:r w:rsidR="00EE411C">
        <w:rPr>
          <w:rFonts w:ascii="Times New Roman" w:hAnsi="Times New Roman" w:cs="Times New Roman"/>
          <w:sz w:val="24"/>
          <w:szCs w:val="24"/>
        </w:rPr>
        <w:t>ilingualism in education is a national policy</w:t>
      </w:r>
      <w:r w:rsidR="002D2E62">
        <w:rPr>
          <w:rFonts w:ascii="Times New Roman" w:hAnsi="Times New Roman" w:cs="Times New Roman"/>
          <w:sz w:val="24"/>
          <w:szCs w:val="24"/>
        </w:rPr>
        <w:t>. T</w:t>
      </w:r>
      <w:r w:rsidR="00EE411C">
        <w:rPr>
          <w:rFonts w:ascii="Times New Roman" w:hAnsi="Times New Roman" w:cs="Times New Roman"/>
          <w:sz w:val="24"/>
          <w:szCs w:val="24"/>
        </w:rPr>
        <w:t xml:space="preserve">he federal government </w:t>
      </w:r>
      <w:r w:rsidR="0019464D">
        <w:rPr>
          <w:rFonts w:ascii="Times New Roman" w:hAnsi="Times New Roman" w:cs="Times New Roman"/>
          <w:sz w:val="24"/>
          <w:szCs w:val="24"/>
        </w:rPr>
        <w:t>provides funding for</w:t>
      </w:r>
      <w:r w:rsidR="002D2E62">
        <w:rPr>
          <w:rFonts w:ascii="Times New Roman" w:hAnsi="Times New Roman" w:cs="Times New Roman"/>
          <w:sz w:val="24"/>
          <w:szCs w:val="24"/>
        </w:rPr>
        <w:t xml:space="preserve"> the L1 education of</w:t>
      </w:r>
      <w:r w:rsidR="0019464D">
        <w:rPr>
          <w:rFonts w:ascii="Times New Roman" w:hAnsi="Times New Roman" w:cs="Times New Roman"/>
          <w:sz w:val="24"/>
          <w:szCs w:val="24"/>
        </w:rPr>
        <w:t xml:space="preserve"> linguistic minorities </w:t>
      </w:r>
      <w:r w:rsidR="002D2E62">
        <w:rPr>
          <w:rFonts w:ascii="Times New Roman" w:hAnsi="Times New Roman" w:cs="Times New Roman"/>
          <w:sz w:val="24"/>
          <w:szCs w:val="24"/>
        </w:rPr>
        <w:t>regardless of region, as well as L2 education in the other official language.</w:t>
      </w:r>
    </w:p>
    <w:p w:rsidR="00D9089F" w:rsidRDefault="00D9089F">
      <w:pPr>
        <w:rPr>
          <w:rFonts w:ascii="Times New Roman" w:hAnsi="Times New Roman" w:cs="Times New Roman"/>
          <w:sz w:val="24"/>
          <w:szCs w:val="24"/>
        </w:rPr>
      </w:pPr>
      <w:r>
        <w:rPr>
          <w:rFonts w:ascii="Times New Roman" w:hAnsi="Times New Roman" w:cs="Times New Roman"/>
          <w:sz w:val="24"/>
          <w:szCs w:val="24"/>
        </w:rPr>
        <w:tab/>
      </w:r>
      <w:r w:rsidR="00067BA9">
        <w:rPr>
          <w:rFonts w:ascii="Times New Roman" w:hAnsi="Times New Roman" w:cs="Times New Roman"/>
          <w:sz w:val="24"/>
          <w:szCs w:val="24"/>
        </w:rPr>
        <w:t xml:space="preserve">In this article, </w:t>
      </w:r>
      <w:r w:rsidR="009720B7">
        <w:rPr>
          <w:rFonts w:ascii="Times New Roman" w:hAnsi="Times New Roman" w:cs="Times New Roman"/>
          <w:sz w:val="24"/>
          <w:szCs w:val="24"/>
        </w:rPr>
        <w:t>“</w:t>
      </w:r>
      <w:r w:rsidR="00067BA9">
        <w:rPr>
          <w:rFonts w:ascii="Times New Roman" w:hAnsi="Times New Roman" w:cs="Times New Roman"/>
          <w:sz w:val="24"/>
          <w:szCs w:val="24"/>
        </w:rPr>
        <w:t>h</w:t>
      </w:r>
      <w:r w:rsidR="00D336D9">
        <w:rPr>
          <w:rFonts w:ascii="Times New Roman" w:hAnsi="Times New Roman" w:cs="Times New Roman"/>
          <w:sz w:val="24"/>
          <w:szCs w:val="24"/>
        </w:rPr>
        <w:t>eritage language</w:t>
      </w:r>
      <w:r w:rsidR="009720B7">
        <w:rPr>
          <w:rFonts w:ascii="Times New Roman" w:hAnsi="Times New Roman" w:cs="Times New Roman"/>
          <w:sz w:val="24"/>
          <w:szCs w:val="24"/>
        </w:rPr>
        <w:t>”</w:t>
      </w:r>
      <w:r w:rsidR="00D336D9">
        <w:rPr>
          <w:rFonts w:ascii="Times New Roman" w:hAnsi="Times New Roman" w:cs="Times New Roman"/>
          <w:sz w:val="24"/>
          <w:szCs w:val="24"/>
        </w:rPr>
        <w:t xml:space="preserve"> is used</w:t>
      </w:r>
      <w:r w:rsidR="00725F92">
        <w:rPr>
          <w:rFonts w:ascii="Times New Roman" w:hAnsi="Times New Roman" w:cs="Times New Roman"/>
          <w:sz w:val="24"/>
          <w:szCs w:val="24"/>
        </w:rPr>
        <w:t xml:space="preserve"> denote </w:t>
      </w:r>
      <w:r w:rsidR="00D336D9">
        <w:rPr>
          <w:rFonts w:ascii="Times New Roman" w:hAnsi="Times New Roman" w:cs="Times New Roman"/>
          <w:sz w:val="24"/>
          <w:szCs w:val="24"/>
        </w:rPr>
        <w:t xml:space="preserve">languages other than Indigenous languages, English and French. Canada has historically been at the forefront </w:t>
      </w:r>
      <w:r w:rsidR="002E2F6E">
        <w:rPr>
          <w:rFonts w:ascii="Times New Roman" w:hAnsi="Times New Roman" w:cs="Times New Roman"/>
          <w:sz w:val="24"/>
          <w:szCs w:val="24"/>
        </w:rPr>
        <w:t xml:space="preserve">of </w:t>
      </w:r>
      <w:r w:rsidR="00D336D9">
        <w:rPr>
          <w:rFonts w:ascii="Times New Roman" w:hAnsi="Times New Roman" w:cs="Times New Roman"/>
          <w:sz w:val="24"/>
          <w:szCs w:val="24"/>
        </w:rPr>
        <w:t>HL education; in fact, it seems that this term was coined within Canadian programs.</w:t>
      </w:r>
      <w:r w:rsidR="004B4261">
        <w:rPr>
          <w:rFonts w:ascii="Times New Roman" w:hAnsi="Times New Roman" w:cs="Times New Roman"/>
          <w:sz w:val="24"/>
          <w:szCs w:val="24"/>
        </w:rPr>
        <w:t xml:space="preserve"> </w:t>
      </w:r>
    </w:p>
    <w:p w:rsidR="004B4261" w:rsidRDefault="00164097">
      <w:pPr>
        <w:rPr>
          <w:rFonts w:ascii="Times New Roman" w:hAnsi="Times New Roman" w:cs="Times New Roman"/>
          <w:sz w:val="24"/>
          <w:szCs w:val="24"/>
        </w:rPr>
      </w:pPr>
      <w:r>
        <w:rPr>
          <w:rFonts w:ascii="Times New Roman" w:hAnsi="Times New Roman" w:cs="Times New Roman"/>
          <w:sz w:val="24"/>
          <w:szCs w:val="24"/>
        </w:rPr>
        <w:lastRenderedPageBreak/>
        <w:tab/>
        <w:t xml:space="preserve">Duff et al. then introduces the articles in the </w:t>
      </w:r>
      <w:r w:rsidR="00C51573">
        <w:rPr>
          <w:rFonts w:ascii="Times New Roman" w:hAnsi="Times New Roman" w:cs="Times New Roman"/>
          <w:sz w:val="24"/>
          <w:szCs w:val="24"/>
        </w:rPr>
        <w:t>journal</w:t>
      </w:r>
      <w:r>
        <w:rPr>
          <w:rFonts w:ascii="Times New Roman" w:hAnsi="Times New Roman" w:cs="Times New Roman"/>
          <w:sz w:val="24"/>
          <w:szCs w:val="24"/>
        </w:rPr>
        <w:t xml:space="preserve"> that explore these language education</w:t>
      </w:r>
      <w:r w:rsidR="00B36BF5">
        <w:rPr>
          <w:rFonts w:ascii="Times New Roman" w:hAnsi="Times New Roman" w:cs="Times New Roman"/>
          <w:sz w:val="24"/>
          <w:szCs w:val="24"/>
        </w:rPr>
        <w:t xml:space="preserve"> categories, and states that the authors will focus on </w:t>
      </w:r>
      <w:r w:rsidR="00C51573">
        <w:rPr>
          <w:rFonts w:ascii="Times New Roman" w:hAnsi="Times New Roman" w:cs="Times New Roman"/>
          <w:sz w:val="24"/>
          <w:szCs w:val="24"/>
        </w:rPr>
        <w:t>issues regarding policy, history, language programs in practice, socialization, and social circumstances surrounding L2 learning.</w:t>
      </w:r>
      <w:r w:rsidR="00B36BF5">
        <w:rPr>
          <w:rFonts w:ascii="Times New Roman" w:hAnsi="Times New Roman" w:cs="Times New Roman"/>
          <w:sz w:val="24"/>
          <w:szCs w:val="24"/>
        </w:rPr>
        <w:t xml:space="preserve"> </w:t>
      </w:r>
      <w:r w:rsidR="00972100">
        <w:rPr>
          <w:rFonts w:ascii="Times New Roman" w:hAnsi="Times New Roman" w:cs="Times New Roman"/>
          <w:sz w:val="24"/>
          <w:szCs w:val="24"/>
        </w:rPr>
        <w:t xml:space="preserve">Generally, the researchers have observed that identity is entangled with language learning, especially </w:t>
      </w:r>
      <w:r w:rsidR="00852453">
        <w:rPr>
          <w:rFonts w:ascii="Times New Roman" w:hAnsi="Times New Roman" w:cs="Times New Roman"/>
          <w:sz w:val="24"/>
          <w:szCs w:val="24"/>
        </w:rPr>
        <w:t>since</w:t>
      </w:r>
      <w:r w:rsidR="00972100">
        <w:rPr>
          <w:rFonts w:ascii="Times New Roman" w:hAnsi="Times New Roman" w:cs="Times New Roman"/>
          <w:sz w:val="24"/>
          <w:szCs w:val="24"/>
        </w:rPr>
        <w:t xml:space="preserve"> certain languages are attached to marginalized and/or minority groups. Moreover, languages are not always learnt in a linear manner, and the recency and/or simultaneousness of one’</w:t>
      </w:r>
      <w:r w:rsidR="0058761C">
        <w:rPr>
          <w:rFonts w:ascii="Times New Roman" w:hAnsi="Times New Roman" w:cs="Times New Roman"/>
          <w:sz w:val="24"/>
          <w:szCs w:val="24"/>
        </w:rPr>
        <w:t xml:space="preserve">s L1 and L2 language learning are worth investigating, particularly in relation </w:t>
      </w:r>
      <w:r w:rsidR="00E414CC">
        <w:rPr>
          <w:rFonts w:ascii="Times New Roman" w:hAnsi="Times New Roman" w:cs="Times New Roman"/>
          <w:sz w:val="24"/>
          <w:szCs w:val="24"/>
        </w:rPr>
        <w:t>to the</w:t>
      </w:r>
      <w:r w:rsidR="0058761C">
        <w:rPr>
          <w:rFonts w:ascii="Times New Roman" w:hAnsi="Times New Roman" w:cs="Times New Roman"/>
          <w:sz w:val="24"/>
          <w:szCs w:val="24"/>
        </w:rPr>
        <w:t xml:space="preserve"> sociolinguistic context</w:t>
      </w:r>
      <w:r w:rsidR="00E414CC">
        <w:rPr>
          <w:rFonts w:ascii="Times New Roman" w:hAnsi="Times New Roman" w:cs="Times New Roman"/>
          <w:sz w:val="24"/>
          <w:szCs w:val="24"/>
        </w:rPr>
        <w:t xml:space="preserve"> of their education</w:t>
      </w:r>
      <w:r w:rsidR="0058761C">
        <w:rPr>
          <w:rFonts w:ascii="Times New Roman" w:hAnsi="Times New Roman" w:cs="Times New Roman"/>
          <w:sz w:val="24"/>
          <w:szCs w:val="24"/>
        </w:rPr>
        <w:t>.</w:t>
      </w:r>
      <w:r w:rsidR="00AF6995">
        <w:rPr>
          <w:rFonts w:ascii="Times New Roman" w:hAnsi="Times New Roman" w:cs="Times New Roman"/>
          <w:sz w:val="24"/>
          <w:szCs w:val="24"/>
        </w:rPr>
        <w:t xml:space="preserve"> Duff et al conclude by speaking on behalf of the journal, urging greater awareness, research and discussion </w:t>
      </w:r>
      <w:r w:rsidR="00597BBB">
        <w:rPr>
          <w:rFonts w:ascii="Times New Roman" w:hAnsi="Times New Roman" w:cs="Times New Roman"/>
          <w:sz w:val="24"/>
          <w:szCs w:val="24"/>
        </w:rPr>
        <w:t>about</w:t>
      </w:r>
      <w:r w:rsidR="00AF6995">
        <w:rPr>
          <w:rFonts w:ascii="Times New Roman" w:hAnsi="Times New Roman" w:cs="Times New Roman"/>
          <w:sz w:val="24"/>
          <w:szCs w:val="24"/>
        </w:rPr>
        <w:t xml:space="preserve"> language learners within these domains</w:t>
      </w:r>
      <w:r w:rsidR="00D26D74">
        <w:rPr>
          <w:rFonts w:ascii="Times New Roman" w:hAnsi="Times New Roman" w:cs="Times New Roman"/>
          <w:sz w:val="24"/>
          <w:szCs w:val="24"/>
        </w:rPr>
        <w:t xml:space="preserve"> in order to “reinforce a recognition of the linguistic diversity and richness of Canada” </w:t>
      </w:r>
      <w:r w:rsidR="00D26D74">
        <w:rPr>
          <w:rFonts w:ascii="Times New Roman" w:hAnsi="Times New Roman" w:cs="Times New Roman"/>
          <w:sz w:val="24"/>
          <w:szCs w:val="24"/>
        </w:rPr>
        <w:t>(Duff et al.,</w:t>
      </w:r>
      <w:r w:rsidR="00D26D74">
        <w:rPr>
          <w:rFonts w:ascii="Times New Roman" w:hAnsi="Times New Roman" w:cs="Times New Roman"/>
          <w:sz w:val="24"/>
          <w:szCs w:val="24"/>
        </w:rPr>
        <w:t xml:space="preserve"> p.7</w:t>
      </w:r>
      <w:r w:rsidR="00D26D74">
        <w:rPr>
          <w:rFonts w:ascii="Times New Roman" w:hAnsi="Times New Roman" w:cs="Times New Roman"/>
          <w:sz w:val="24"/>
          <w:szCs w:val="24"/>
        </w:rPr>
        <w:t xml:space="preserve">, 2009.) </w:t>
      </w:r>
      <w:r w:rsidR="00AF6995">
        <w:rPr>
          <w:rFonts w:ascii="Times New Roman" w:hAnsi="Times New Roman" w:cs="Times New Roman"/>
          <w:sz w:val="24"/>
          <w:szCs w:val="24"/>
        </w:rPr>
        <w:t xml:space="preserve"> </w:t>
      </w:r>
    </w:p>
    <w:p w:rsidR="00AD0AD9" w:rsidRDefault="00AD0AD9">
      <w:pPr>
        <w:rPr>
          <w:rFonts w:ascii="Times New Roman" w:hAnsi="Times New Roman" w:cs="Times New Roman"/>
          <w:sz w:val="24"/>
          <w:szCs w:val="24"/>
        </w:rPr>
      </w:pPr>
      <w:r>
        <w:rPr>
          <w:rFonts w:ascii="Times New Roman" w:hAnsi="Times New Roman" w:cs="Times New Roman"/>
          <w:sz w:val="24"/>
          <w:szCs w:val="24"/>
        </w:rPr>
        <w:tab/>
      </w:r>
      <w:r w:rsidR="00D86AFD">
        <w:rPr>
          <w:rFonts w:ascii="Times New Roman" w:hAnsi="Times New Roman" w:cs="Times New Roman"/>
          <w:sz w:val="24"/>
          <w:szCs w:val="24"/>
        </w:rPr>
        <w:t xml:space="preserve">This article serves its intended purpose; a reader </w:t>
      </w:r>
      <w:r w:rsidR="00535CB1">
        <w:rPr>
          <w:rFonts w:ascii="Times New Roman" w:hAnsi="Times New Roman" w:cs="Times New Roman"/>
          <w:sz w:val="24"/>
          <w:szCs w:val="24"/>
        </w:rPr>
        <w:t xml:space="preserve">is given some </w:t>
      </w:r>
      <w:r w:rsidR="00D86AFD">
        <w:rPr>
          <w:rFonts w:ascii="Times New Roman" w:hAnsi="Times New Roman" w:cs="Times New Roman"/>
          <w:sz w:val="24"/>
          <w:szCs w:val="24"/>
        </w:rPr>
        <w:t>general context</w:t>
      </w:r>
      <w:r w:rsidR="00C562B0">
        <w:rPr>
          <w:rFonts w:ascii="Times New Roman" w:hAnsi="Times New Roman" w:cs="Times New Roman"/>
          <w:sz w:val="24"/>
          <w:szCs w:val="24"/>
        </w:rPr>
        <w:t xml:space="preserve"> and recent history</w:t>
      </w:r>
      <w:r w:rsidR="00D86AFD">
        <w:rPr>
          <w:rFonts w:ascii="Times New Roman" w:hAnsi="Times New Roman" w:cs="Times New Roman"/>
          <w:sz w:val="24"/>
          <w:szCs w:val="24"/>
        </w:rPr>
        <w:t xml:space="preserve"> surrounding language education within</w:t>
      </w:r>
      <w:r w:rsidR="00D86AFD">
        <w:rPr>
          <w:rFonts w:ascii="Times New Roman" w:hAnsi="Times New Roman" w:cs="Times New Roman"/>
          <w:sz w:val="24"/>
          <w:szCs w:val="24"/>
        </w:rPr>
        <w:t xml:space="preserve"> Indigenous, minority, and </w:t>
      </w:r>
      <w:r w:rsidR="00D86AFD">
        <w:rPr>
          <w:rFonts w:ascii="Times New Roman" w:hAnsi="Times New Roman" w:cs="Times New Roman"/>
          <w:sz w:val="24"/>
          <w:szCs w:val="24"/>
        </w:rPr>
        <w:t>HL</w:t>
      </w:r>
      <w:r w:rsidR="00C562B0">
        <w:rPr>
          <w:rFonts w:ascii="Times New Roman" w:hAnsi="Times New Roman" w:cs="Times New Roman"/>
          <w:sz w:val="24"/>
          <w:szCs w:val="24"/>
        </w:rPr>
        <w:t xml:space="preserve"> domains, and </w:t>
      </w:r>
      <w:r w:rsidR="00A72775">
        <w:rPr>
          <w:rFonts w:ascii="Times New Roman" w:hAnsi="Times New Roman" w:cs="Times New Roman"/>
          <w:sz w:val="24"/>
          <w:szCs w:val="24"/>
        </w:rPr>
        <w:t>t</w:t>
      </w:r>
      <w:r w:rsidR="00C562B0">
        <w:rPr>
          <w:rFonts w:ascii="Times New Roman" w:hAnsi="Times New Roman" w:cs="Times New Roman"/>
          <w:sz w:val="24"/>
          <w:szCs w:val="24"/>
        </w:rPr>
        <w:t>he contents of the volume</w:t>
      </w:r>
      <w:r w:rsidR="00A72775">
        <w:rPr>
          <w:rFonts w:ascii="Times New Roman" w:hAnsi="Times New Roman" w:cs="Times New Roman"/>
          <w:sz w:val="24"/>
          <w:szCs w:val="24"/>
        </w:rPr>
        <w:t xml:space="preserve"> are outlined</w:t>
      </w:r>
      <w:r w:rsidR="00C562B0">
        <w:rPr>
          <w:rFonts w:ascii="Times New Roman" w:hAnsi="Times New Roman" w:cs="Times New Roman"/>
          <w:sz w:val="24"/>
          <w:szCs w:val="24"/>
        </w:rPr>
        <w:t>.</w:t>
      </w:r>
      <w:r w:rsidR="009F0B63">
        <w:rPr>
          <w:rFonts w:ascii="Times New Roman" w:hAnsi="Times New Roman" w:cs="Times New Roman"/>
          <w:sz w:val="24"/>
          <w:szCs w:val="24"/>
        </w:rPr>
        <w:t xml:space="preserve"> However, </w:t>
      </w:r>
      <w:r w:rsidR="00C6316D">
        <w:rPr>
          <w:rFonts w:ascii="Times New Roman" w:hAnsi="Times New Roman" w:cs="Times New Roman"/>
          <w:sz w:val="24"/>
          <w:szCs w:val="24"/>
        </w:rPr>
        <w:t>it is somewhat lacking in clarity</w:t>
      </w:r>
      <w:r w:rsidR="00D17C43">
        <w:rPr>
          <w:rFonts w:ascii="Times New Roman" w:hAnsi="Times New Roman" w:cs="Times New Roman"/>
          <w:sz w:val="24"/>
          <w:szCs w:val="24"/>
        </w:rPr>
        <w:t xml:space="preserve">. It is perplexing that the term “minority language” is never </w:t>
      </w:r>
      <w:r w:rsidR="00A72775">
        <w:rPr>
          <w:rFonts w:ascii="Times New Roman" w:hAnsi="Times New Roman" w:cs="Times New Roman"/>
          <w:sz w:val="24"/>
          <w:szCs w:val="24"/>
        </w:rPr>
        <w:t>defined</w:t>
      </w:r>
      <w:r w:rsidR="00D17C43">
        <w:rPr>
          <w:rFonts w:ascii="Times New Roman" w:hAnsi="Times New Roman" w:cs="Times New Roman"/>
          <w:sz w:val="24"/>
          <w:szCs w:val="24"/>
        </w:rPr>
        <w:t xml:space="preserve">, despite it being a technical phrase in an introductory article. Similarly, the term “heritage language” is not defined within a Canadian context until the fourth page, although it </w:t>
      </w:r>
      <w:r w:rsidR="00A72775">
        <w:rPr>
          <w:rFonts w:ascii="Times New Roman" w:hAnsi="Times New Roman" w:cs="Times New Roman"/>
          <w:sz w:val="24"/>
          <w:szCs w:val="24"/>
        </w:rPr>
        <w:t>is</w:t>
      </w:r>
      <w:r w:rsidR="00D17C43">
        <w:rPr>
          <w:rFonts w:ascii="Times New Roman" w:hAnsi="Times New Roman" w:cs="Times New Roman"/>
          <w:sz w:val="24"/>
          <w:szCs w:val="24"/>
        </w:rPr>
        <w:t xml:space="preserve"> used multiple times </w:t>
      </w:r>
      <w:r w:rsidR="00A72775">
        <w:rPr>
          <w:rFonts w:ascii="Times New Roman" w:hAnsi="Times New Roman" w:cs="Times New Roman"/>
          <w:sz w:val="24"/>
          <w:szCs w:val="24"/>
        </w:rPr>
        <w:t>prior to that</w:t>
      </w:r>
      <w:r w:rsidR="00D17C43">
        <w:rPr>
          <w:rFonts w:ascii="Times New Roman" w:hAnsi="Times New Roman" w:cs="Times New Roman"/>
          <w:sz w:val="24"/>
          <w:szCs w:val="24"/>
        </w:rPr>
        <w:t xml:space="preserve">. </w:t>
      </w:r>
      <w:r w:rsidR="007C6126">
        <w:rPr>
          <w:rFonts w:ascii="Times New Roman" w:hAnsi="Times New Roman" w:cs="Times New Roman"/>
          <w:sz w:val="24"/>
          <w:szCs w:val="24"/>
        </w:rPr>
        <w:t xml:space="preserve">Moreover, the sections themselves are not very organized; </w:t>
      </w:r>
      <w:r w:rsidR="00EE5FCC">
        <w:rPr>
          <w:rFonts w:ascii="Times New Roman" w:hAnsi="Times New Roman" w:cs="Times New Roman"/>
          <w:sz w:val="24"/>
          <w:szCs w:val="24"/>
        </w:rPr>
        <w:t xml:space="preserve">for example, </w:t>
      </w:r>
      <w:r w:rsidR="007C6126">
        <w:rPr>
          <w:rFonts w:ascii="Times New Roman" w:hAnsi="Times New Roman" w:cs="Times New Roman"/>
          <w:sz w:val="24"/>
          <w:szCs w:val="24"/>
        </w:rPr>
        <w:t xml:space="preserve">half </w:t>
      </w:r>
      <w:r w:rsidR="00C14456">
        <w:rPr>
          <w:rFonts w:ascii="Times New Roman" w:hAnsi="Times New Roman" w:cs="Times New Roman"/>
          <w:sz w:val="24"/>
          <w:szCs w:val="24"/>
        </w:rPr>
        <w:t xml:space="preserve">of </w:t>
      </w:r>
      <w:r w:rsidR="007C6126">
        <w:rPr>
          <w:rFonts w:ascii="Times New Roman" w:hAnsi="Times New Roman" w:cs="Times New Roman"/>
          <w:sz w:val="24"/>
          <w:szCs w:val="24"/>
        </w:rPr>
        <w:t xml:space="preserve">the section on HL education </w:t>
      </w:r>
      <w:r w:rsidR="003C0629">
        <w:rPr>
          <w:rFonts w:ascii="Times New Roman" w:hAnsi="Times New Roman" w:cs="Times New Roman"/>
          <w:sz w:val="24"/>
          <w:szCs w:val="24"/>
        </w:rPr>
        <w:t>is spent discussing the developments of other countries despite its relative irrelevance to the Canadian linguistic climate for HL learners. In fact, HL learners and the</w:t>
      </w:r>
      <w:r w:rsidR="00EB2306">
        <w:rPr>
          <w:rFonts w:ascii="Times New Roman" w:hAnsi="Times New Roman" w:cs="Times New Roman"/>
          <w:sz w:val="24"/>
          <w:szCs w:val="24"/>
        </w:rPr>
        <w:t>ir</w:t>
      </w:r>
      <w:r w:rsidR="003C0629">
        <w:rPr>
          <w:rFonts w:ascii="Times New Roman" w:hAnsi="Times New Roman" w:cs="Times New Roman"/>
          <w:sz w:val="24"/>
          <w:szCs w:val="24"/>
        </w:rPr>
        <w:t xml:space="preserve"> general circumstances are not even mentioned within that section, which is inconsistent</w:t>
      </w:r>
      <w:r w:rsidR="00EB2306">
        <w:rPr>
          <w:rFonts w:ascii="Times New Roman" w:hAnsi="Times New Roman" w:cs="Times New Roman"/>
          <w:sz w:val="24"/>
          <w:szCs w:val="24"/>
        </w:rPr>
        <w:t xml:space="preserve"> as </w:t>
      </w:r>
      <w:r w:rsidR="003C0629">
        <w:rPr>
          <w:rFonts w:ascii="Times New Roman" w:hAnsi="Times New Roman" w:cs="Times New Roman"/>
          <w:sz w:val="24"/>
          <w:szCs w:val="24"/>
        </w:rPr>
        <w:t xml:space="preserve">the other two sections focused on </w:t>
      </w:r>
      <w:r w:rsidR="00EB2306">
        <w:rPr>
          <w:rFonts w:ascii="Times New Roman" w:hAnsi="Times New Roman" w:cs="Times New Roman"/>
          <w:sz w:val="24"/>
          <w:szCs w:val="24"/>
        </w:rPr>
        <w:t>the</w:t>
      </w:r>
      <w:r w:rsidR="003C0629">
        <w:rPr>
          <w:rFonts w:ascii="Times New Roman" w:hAnsi="Times New Roman" w:cs="Times New Roman"/>
          <w:sz w:val="24"/>
          <w:szCs w:val="24"/>
        </w:rPr>
        <w:t xml:space="preserve"> s</w:t>
      </w:r>
      <w:r w:rsidR="00EB2306">
        <w:rPr>
          <w:rFonts w:ascii="Times New Roman" w:hAnsi="Times New Roman" w:cs="Times New Roman"/>
          <w:sz w:val="24"/>
          <w:szCs w:val="24"/>
        </w:rPr>
        <w:t>ociolinguistic context of</w:t>
      </w:r>
      <w:r w:rsidR="003C0629">
        <w:rPr>
          <w:rFonts w:ascii="Times New Roman" w:hAnsi="Times New Roman" w:cs="Times New Roman"/>
          <w:sz w:val="24"/>
          <w:szCs w:val="24"/>
        </w:rPr>
        <w:t xml:space="preserve"> learners. </w:t>
      </w:r>
      <w:r w:rsidR="00007887">
        <w:rPr>
          <w:rFonts w:ascii="Times New Roman" w:hAnsi="Times New Roman" w:cs="Times New Roman"/>
          <w:sz w:val="24"/>
          <w:szCs w:val="24"/>
        </w:rPr>
        <w:t>It is also relevant to note that on p</w:t>
      </w:r>
      <w:r w:rsidR="003368B6">
        <w:rPr>
          <w:rFonts w:ascii="Times New Roman" w:hAnsi="Times New Roman" w:cs="Times New Roman"/>
          <w:sz w:val="24"/>
          <w:szCs w:val="24"/>
        </w:rPr>
        <w:t>age two</w:t>
      </w:r>
      <w:r w:rsidR="00007887">
        <w:rPr>
          <w:rFonts w:ascii="Times New Roman" w:hAnsi="Times New Roman" w:cs="Times New Roman"/>
          <w:sz w:val="24"/>
          <w:szCs w:val="24"/>
        </w:rPr>
        <w:t xml:space="preserve">, readers were told that “this introductory article… [will summarize] issues connected with </w:t>
      </w:r>
      <w:r w:rsidR="00007887">
        <w:rPr>
          <w:rFonts w:ascii="Times New Roman" w:hAnsi="Times New Roman" w:cs="Times New Roman"/>
          <w:sz w:val="24"/>
          <w:szCs w:val="24"/>
        </w:rPr>
        <w:lastRenderedPageBreak/>
        <w:t xml:space="preserve">heritage language education in an increasingly culturally and linguistically diverse country”; however, there was little to no discussion of these </w:t>
      </w:r>
      <w:r w:rsidR="00007887">
        <w:rPr>
          <w:rFonts w:ascii="Times New Roman" w:hAnsi="Times New Roman" w:cs="Times New Roman"/>
          <w:sz w:val="24"/>
          <w:szCs w:val="24"/>
        </w:rPr>
        <w:t>ideas. Surely</w:t>
      </w:r>
      <w:r w:rsidR="003C0629">
        <w:rPr>
          <w:rFonts w:ascii="Times New Roman" w:hAnsi="Times New Roman" w:cs="Times New Roman"/>
          <w:sz w:val="24"/>
          <w:szCs w:val="24"/>
        </w:rPr>
        <w:t>, it is more difficult to generalize the situations of HL learners</w:t>
      </w:r>
      <w:r w:rsidR="000A462D">
        <w:rPr>
          <w:rFonts w:ascii="Times New Roman" w:hAnsi="Times New Roman" w:cs="Times New Roman"/>
          <w:sz w:val="24"/>
          <w:szCs w:val="24"/>
        </w:rPr>
        <w:t xml:space="preserve"> given the sheer number of HLs present in Canada</w:t>
      </w:r>
      <w:r w:rsidR="003C0629">
        <w:rPr>
          <w:rFonts w:ascii="Times New Roman" w:hAnsi="Times New Roman" w:cs="Times New Roman"/>
          <w:sz w:val="24"/>
          <w:szCs w:val="24"/>
        </w:rPr>
        <w:t xml:space="preserve">, but this could have been acknowledged instead of leaving </w:t>
      </w:r>
      <w:r w:rsidR="00007887">
        <w:rPr>
          <w:rFonts w:ascii="Times New Roman" w:hAnsi="Times New Roman" w:cs="Times New Roman"/>
          <w:sz w:val="24"/>
          <w:szCs w:val="24"/>
        </w:rPr>
        <w:t xml:space="preserve">the reader without explanation. </w:t>
      </w:r>
    </w:p>
    <w:p w:rsidR="003C0629" w:rsidRDefault="003C0629">
      <w:pPr>
        <w:rPr>
          <w:rFonts w:ascii="Times New Roman" w:hAnsi="Times New Roman" w:cs="Times New Roman"/>
          <w:sz w:val="24"/>
          <w:szCs w:val="24"/>
        </w:rPr>
      </w:pPr>
      <w:r>
        <w:rPr>
          <w:rFonts w:ascii="Times New Roman" w:hAnsi="Times New Roman" w:cs="Times New Roman"/>
          <w:sz w:val="24"/>
          <w:szCs w:val="24"/>
        </w:rPr>
        <w:tab/>
        <w:t xml:space="preserve">The writing in this introduction was fairly straightforward, with </w:t>
      </w:r>
      <w:r w:rsidR="00F3148B">
        <w:rPr>
          <w:rFonts w:ascii="Times New Roman" w:hAnsi="Times New Roman" w:cs="Times New Roman"/>
          <w:sz w:val="24"/>
          <w:szCs w:val="24"/>
        </w:rPr>
        <w:t xml:space="preserve">the exception of the previously </w:t>
      </w:r>
      <w:r>
        <w:rPr>
          <w:rFonts w:ascii="Times New Roman" w:hAnsi="Times New Roman" w:cs="Times New Roman"/>
          <w:sz w:val="24"/>
          <w:szCs w:val="24"/>
        </w:rPr>
        <w:t>mentioned undefined terms. One may notice the run-on sentences</w:t>
      </w:r>
      <w:r w:rsidR="00F3148B">
        <w:rPr>
          <w:rFonts w:ascii="Times New Roman" w:hAnsi="Times New Roman" w:cs="Times New Roman"/>
          <w:sz w:val="24"/>
          <w:szCs w:val="24"/>
        </w:rPr>
        <w:t>; for example,</w:t>
      </w:r>
      <w:r>
        <w:rPr>
          <w:rFonts w:ascii="Times New Roman" w:hAnsi="Times New Roman" w:cs="Times New Roman"/>
          <w:sz w:val="24"/>
          <w:szCs w:val="24"/>
        </w:rPr>
        <w:t xml:space="preserve"> the opening sentence of the first paragraph</w:t>
      </w:r>
      <w:r w:rsidR="00F3148B">
        <w:rPr>
          <w:rFonts w:ascii="Times New Roman" w:hAnsi="Times New Roman" w:cs="Times New Roman"/>
          <w:sz w:val="24"/>
          <w:szCs w:val="24"/>
        </w:rPr>
        <w:t>. Al</w:t>
      </w:r>
      <w:r>
        <w:rPr>
          <w:rFonts w:ascii="Times New Roman" w:hAnsi="Times New Roman" w:cs="Times New Roman"/>
          <w:sz w:val="24"/>
          <w:szCs w:val="24"/>
        </w:rPr>
        <w:t xml:space="preserve">though it is not unintelligible, it is certainly not ideal to have </w:t>
      </w:r>
      <w:r w:rsidR="00F3148B">
        <w:rPr>
          <w:rFonts w:ascii="Times New Roman" w:hAnsi="Times New Roman" w:cs="Times New Roman"/>
          <w:sz w:val="24"/>
          <w:szCs w:val="24"/>
        </w:rPr>
        <w:t xml:space="preserve">such </w:t>
      </w:r>
      <w:r>
        <w:rPr>
          <w:rFonts w:ascii="Times New Roman" w:hAnsi="Times New Roman" w:cs="Times New Roman"/>
          <w:sz w:val="24"/>
          <w:szCs w:val="24"/>
        </w:rPr>
        <w:t>a long</w:t>
      </w:r>
      <w:r w:rsidR="001A562A">
        <w:rPr>
          <w:rFonts w:ascii="Times New Roman" w:hAnsi="Times New Roman" w:cs="Times New Roman"/>
          <w:sz w:val="24"/>
          <w:szCs w:val="24"/>
        </w:rPr>
        <w:t>-winded preface</w:t>
      </w:r>
      <w:r>
        <w:rPr>
          <w:rFonts w:ascii="Times New Roman" w:hAnsi="Times New Roman" w:cs="Times New Roman"/>
          <w:sz w:val="24"/>
          <w:szCs w:val="24"/>
        </w:rPr>
        <w:t xml:space="preserve">. </w:t>
      </w:r>
      <w:r w:rsidR="00E36EAC">
        <w:rPr>
          <w:rFonts w:ascii="Times New Roman" w:hAnsi="Times New Roman" w:cs="Times New Roman"/>
          <w:sz w:val="24"/>
          <w:szCs w:val="24"/>
        </w:rPr>
        <w:t xml:space="preserve">Nevertheless, the word use is simple enough that one can understand the ideas that Duff et al. are imparting. </w:t>
      </w:r>
    </w:p>
    <w:p w:rsidR="00007887" w:rsidRDefault="00007887">
      <w:pPr>
        <w:rPr>
          <w:rFonts w:ascii="Times New Roman" w:hAnsi="Times New Roman" w:cs="Times New Roman"/>
          <w:sz w:val="24"/>
          <w:szCs w:val="24"/>
        </w:rPr>
      </w:pPr>
      <w:r>
        <w:rPr>
          <w:rFonts w:ascii="Times New Roman" w:hAnsi="Times New Roman" w:cs="Times New Roman"/>
          <w:sz w:val="24"/>
          <w:szCs w:val="24"/>
        </w:rPr>
        <w:tab/>
      </w:r>
      <w:r w:rsidR="00A436A8">
        <w:rPr>
          <w:rFonts w:ascii="Times New Roman" w:hAnsi="Times New Roman" w:cs="Times New Roman"/>
          <w:sz w:val="24"/>
          <w:szCs w:val="24"/>
        </w:rPr>
        <w:t xml:space="preserve">Another aspect of this article was </w:t>
      </w:r>
      <w:r w:rsidR="00825588">
        <w:rPr>
          <w:rFonts w:ascii="Times New Roman" w:hAnsi="Times New Roman" w:cs="Times New Roman"/>
          <w:sz w:val="24"/>
          <w:szCs w:val="24"/>
        </w:rPr>
        <w:t>its lack of</w:t>
      </w:r>
      <w:r w:rsidR="00990BA7">
        <w:rPr>
          <w:rFonts w:ascii="Times New Roman" w:hAnsi="Times New Roman" w:cs="Times New Roman"/>
          <w:sz w:val="24"/>
          <w:szCs w:val="24"/>
        </w:rPr>
        <w:t xml:space="preserve"> discussion </w:t>
      </w:r>
      <w:r w:rsidR="00E82983">
        <w:rPr>
          <w:rFonts w:ascii="Times New Roman" w:hAnsi="Times New Roman" w:cs="Times New Roman"/>
          <w:sz w:val="24"/>
          <w:szCs w:val="24"/>
        </w:rPr>
        <w:t>about</w:t>
      </w:r>
      <w:r w:rsidR="00990BA7">
        <w:rPr>
          <w:rFonts w:ascii="Times New Roman" w:hAnsi="Times New Roman" w:cs="Times New Roman"/>
          <w:sz w:val="24"/>
          <w:szCs w:val="24"/>
        </w:rPr>
        <w:t xml:space="preserve"> the </w:t>
      </w:r>
      <w:r w:rsidR="00A436A8">
        <w:rPr>
          <w:rFonts w:ascii="Times New Roman" w:hAnsi="Times New Roman" w:cs="Times New Roman"/>
          <w:sz w:val="24"/>
          <w:szCs w:val="24"/>
        </w:rPr>
        <w:t>sociolinguistic consequences</w:t>
      </w:r>
      <w:r w:rsidR="00D84459">
        <w:rPr>
          <w:rFonts w:ascii="Times New Roman" w:hAnsi="Times New Roman" w:cs="Times New Roman"/>
          <w:sz w:val="24"/>
          <w:szCs w:val="24"/>
        </w:rPr>
        <w:t xml:space="preserve"> of language learning within certain domains</w:t>
      </w:r>
      <w:r w:rsidR="00A436A8">
        <w:rPr>
          <w:rFonts w:ascii="Times New Roman" w:hAnsi="Times New Roman" w:cs="Times New Roman"/>
          <w:sz w:val="24"/>
          <w:szCs w:val="24"/>
        </w:rPr>
        <w:t>. On page 3, “the importance of language revitalization” is ment</w:t>
      </w:r>
      <w:r w:rsidR="00D84459">
        <w:rPr>
          <w:rFonts w:ascii="Times New Roman" w:hAnsi="Times New Roman" w:cs="Times New Roman"/>
          <w:sz w:val="24"/>
          <w:szCs w:val="24"/>
        </w:rPr>
        <w:t>ioned (Duff et al., 2009), and</w:t>
      </w:r>
      <w:r w:rsidR="00A436A8">
        <w:rPr>
          <w:rFonts w:ascii="Times New Roman" w:hAnsi="Times New Roman" w:cs="Times New Roman"/>
          <w:sz w:val="24"/>
          <w:szCs w:val="24"/>
        </w:rPr>
        <w:t xml:space="preserve"> the need for further research within the stated domains</w:t>
      </w:r>
      <w:r w:rsidR="00D84459">
        <w:rPr>
          <w:rFonts w:ascii="Times New Roman" w:hAnsi="Times New Roman" w:cs="Times New Roman"/>
          <w:sz w:val="24"/>
          <w:szCs w:val="24"/>
        </w:rPr>
        <w:t xml:space="preserve"> is stressed</w:t>
      </w:r>
      <w:r w:rsidR="00A436A8">
        <w:rPr>
          <w:rFonts w:ascii="Times New Roman" w:hAnsi="Times New Roman" w:cs="Times New Roman"/>
          <w:sz w:val="24"/>
          <w:szCs w:val="24"/>
        </w:rPr>
        <w:t xml:space="preserve"> on page 7 (Duff et al., 2009.) However, at no point has the topic been situated in</w:t>
      </w:r>
      <w:r w:rsidR="00990BA7">
        <w:rPr>
          <w:rFonts w:ascii="Times New Roman" w:hAnsi="Times New Roman" w:cs="Times New Roman"/>
          <w:sz w:val="24"/>
          <w:szCs w:val="24"/>
        </w:rPr>
        <w:t xml:space="preserve"> a</w:t>
      </w:r>
      <w:r w:rsidR="00A436A8">
        <w:rPr>
          <w:rFonts w:ascii="Times New Roman" w:hAnsi="Times New Roman" w:cs="Times New Roman"/>
          <w:sz w:val="24"/>
          <w:szCs w:val="24"/>
        </w:rPr>
        <w:t xml:space="preserve"> practical context; the reader is</w:t>
      </w:r>
      <w:r w:rsidR="00F27DD8">
        <w:rPr>
          <w:rFonts w:ascii="Times New Roman" w:hAnsi="Times New Roman" w:cs="Times New Roman"/>
          <w:sz w:val="24"/>
          <w:szCs w:val="24"/>
        </w:rPr>
        <w:t xml:space="preserve"> simply</w:t>
      </w:r>
      <w:r w:rsidR="00A436A8">
        <w:rPr>
          <w:rFonts w:ascii="Times New Roman" w:hAnsi="Times New Roman" w:cs="Times New Roman"/>
          <w:sz w:val="24"/>
          <w:szCs w:val="24"/>
        </w:rPr>
        <w:t xml:space="preserve"> told that this research is important, but </w:t>
      </w:r>
      <w:r w:rsidR="00D84459">
        <w:rPr>
          <w:rFonts w:ascii="Times New Roman" w:hAnsi="Times New Roman" w:cs="Times New Roman"/>
          <w:sz w:val="24"/>
          <w:szCs w:val="24"/>
        </w:rPr>
        <w:t xml:space="preserve">the implications of the information </w:t>
      </w:r>
      <w:r w:rsidR="00826DB6">
        <w:rPr>
          <w:rFonts w:ascii="Times New Roman" w:hAnsi="Times New Roman" w:cs="Times New Roman"/>
          <w:sz w:val="24"/>
          <w:szCs w:val="24"/>
        </w:rPr>
        <w:t>remain undiscussed</w:t>
      </w:r>
      <w:r w:rsidR="00A436A8">
        <w:rPr>
          <w:rFonts w:ascii="Times New Roman" w:hAnsi="Times New Roman" w:cs="Times New Roman"/>
          <w:sz w:val="24"/>
          <w:szCs w:val="24"/>
        </w:rPr>
        <w:t>.</w:t>
      </w:r>
      <w:r w:rsidR="00D84459">
        <w:rPr>
          <w:rFonts w:ascii="Times New Roman" w:hAnsi="Times New Roman" w:cs="Times New Roman"/>
          <w:sz w:val="24"/>
          <w:szCs w:val="24"/>
        </w:rPr>
        <w:t xml:space="preserve"> It is true that readers of The Canadian Modern Language Review likely </w:t>
      </w:r>
      <w:r w:rsidR="00990BA7">
        <w:rPr>
          <w:rFonts w:ascii="Times New Roman" w:hAnsi="Times New Roman" w:cs="Times New Roman"/>
          <w:sz w:val="24"/>
          <w:szCs w:val="24"/>
        </w:rPr>
        <w:t xml:space="preserve">already </w:t>
      </w:r>
      <w:r w:rsidR="00D84459">
        <w:rPr>
          <w:rFonts w:ascii="Times New Roman" w:hAnsi="Times New Roman" w:cs="Times New Roman"/>
          <w:sz w:val="24"/>
          <w:szCs w:val="24"/>
        </w:rPr>
        <w:t>believe</w:t>
      </w:r>
      <w:r w:rsidR="00990BA7">
        <w:rPr>
          <w:rFonts w:ascii="Times New Roman" w:hAnsi="Times New Roman" w:cs="Times New Roman"/>
          <w:sz w:val="24"/>
          <w:szCs w:val="24"/>
        </w:rPr>
        <w:t xml:space="preserve"> that</w:t>
      </w:r>
      <w:r w:rsidR="00D84459">
        <w:rPr>
          <w:rFonts w:ascii="Times New Roman" w:hAnsi="Times New Roman" w:cs="Times New Roman"/>
          <w:sz w:val="24"/>
          <w:szCs w:val="24"/>
        </w:rPr>
        <w:t xml:space="preserve"> </w:t>
      </w:r>
      <w:r w:rsidR="00A922E0">
        <w:rPr>
          <w:rFonts w:ascii="Times New Roman" w:hAnsi="Times New Roman" w:cs="Times New Roman"/>
          <w:sz w:val="24"/>
          <w:szCs w:val="24"/>
        </w:rPr>
        <w:t xml:space="preserve">the </w:t>
      </w:r>
      <w:bookmarkStart w:id="0" w:name="_GoBack"/>
      <w:bookmarkEnd w:id="0"/>
      <w:r w:rsidR="00D84459">
        <w:rPr>
          <w:rFonts w:ascii="Times New Roman" w:hAnsi="Times New Roman" w:cs="Times New Roman"/>
          <w:sz w:val="24"/>
          <w:szCs w:val="24"/>
        </w:rPr>
        <w:t xml:space="preserve">research </w:t>
      </w:r>
      <w:r w:rsidR="00990BA7">
        <w:rPr>
          <w:rFonts w:ascii="Times New Roman" w:hAnsi="Times New Roman" w:cs="Times New Roman"/>
          <w:sz w:val="24"/>
          <w:szCs w:val="24"/>
        </w:rPr>
        <w:t xml:space="preserve">on Indigenous, minority language and HL learners </w:t>
      </w:r>
      <w:r w:rsidR="00D84459">
        <w:rPr>
          <w:rFonts w:ascii="Times New Roman" w:hAnsi="Times New Roman" w:cs="Times New Roman"/>
          <w:sz w:val="24"/>
          <w:szCs w:val="24"/>
        </w:rPr>
        <w:t>is important, but given the scholarly nature of the journal, one would expect claims to be reinforced with factual evide</w:t>
      </w:r>
      <w:r w:rsidR="00990BA7">
        <w:rPr>
          <w:rFonts w:ascii="Times New Roman" w:hAnsi="Times New Roman" w:cs="Times New Roman"/>
          <w:sz w:val="24"/>
          <w:szCs w:val="24"/>
        </w:rPr>
        <w:t>nce</w:t>
      </w:r>
      <w:r w:rsidR="00A861CD">
        <w:rPr>
          <w:rFonts w:ascii="Times New Roman" w:hAnsi="Times New Roman" w:cs="Times New Roman"/>
          <w:sz w:val="24"/>
          <w:szCs w:val="24"/>
        </w:rPr>
        <w:t xml:space="preserve">, </w:t>
      </w:r>
      <w:r w:rsidR="00D84459">
        <w:rPr>
          <w:rFonts w:ascii="Times New Roman" w:hAnsi="Times New Roman" w:cs="Times New Roman"/>
          <w:sz w:val="24"/>
          <w:szCs w:val="24"/>
        </w:rPr>
        <w:t xml:space="preserve">or at the very least, an explanation. </w:t>
      </w:r>
    </w:p>
    <w:p w:rsidR="00410F43" w:rsidRDefault="00825588">
      <w:pPr>
        <w:rPr>
          <w:rFonts w:ascii="Times New Roman" w:hAnsi="Times New Roman" w:cs="Times New Roman"/>
          <w:sz w:val="24"/>
          <w:szCs w:val="24"/>
        </w:rPr>
      </w:pPr>
      <w:r>
        <w:rPr>
          <w:rFonts w:ascii="Times New Roman" w:hAnsi="Times New Roman" w:cs="Times New Roman"/>
          <w:sz w:val="24"/>
          <w:szCs w:val="24"/>
        </w:rPr>
        <w:tab/>
        <w:t xml:space="preserve">Overall, this introduction was adequate and likely gave readers some context for the articles </w:t>
      </w:r>
      <w:r w:rsidR="009D7DC2">
        <w:rPr>
          <w:rFonts w:ascii="Times New Roman" w:hAnsi="Times New Roman" w:cs="Times New Roman"/>
          <w:sz w:val="24"/>
          <w:szCs w:val="24"/>
        </w:rPr>
        <w:t>presented in the issue</w:t>
      </w:r>
      <w:r>
        <w:rPr>
          <w:rFonts w:ascii="Times New Roman" w:hAnsi="Times New Roman" w:cs="Times New Roman"/>
          <w:sz w:val="24"/>
          <w:szCs w:val="24"/>
        </w:rPr>
        <w:t xml:space="preserve">. Nonetheless, it certainly could have been written </w:t>
      </w:r>
      <w:r w:rsidR="009D7DC2">
        <w:rPr>
          <w:rFonts w:ascii="Times New Roman" w:hAnsi="Times New Roman" w:cs="Times New Roman"/>
          <w:sz w:val="24"/>
          <w:szCs w:val="24"/>
        </w:rPr>
        <w:t>more carefully</w:t>
      </w:r>
      <w:r>
        <w:rPr>
          <w:rFonts w:ascii="Times New Roman" w:hAnsi="Times New Roman" w:cs="Times New Roman"/>
          <w:sz w:val="24"/>
          <w:szCs w:val="24"/>
        </w:rPr>
        <w:t xml:space="preserve">, </w:t>
      </w:r>
      <w:r w:rsidR="00005134">
        <w:rPr>
          <w:rFonts w:ascii="Times New Roman" w:hAnsi="Times New Roman" w:cs="Times New Roman"/>
          <w:sz w:val="24"/>
          <w:szCs w:val="24"/>
        </w:rPr>
        <w:t>and the</w:t>
      </w:r>
      <w:r w:rsidR="00C2299A">
        <w:rPr>
          <w:rFonts w:ascii="Times New Roman" w:hAnsi="Times New Roman" w:cs="Times New Roman"/>
          <w:sz w:val="24"/>
          <w:szCs w:val="24"/>
        </w:rPr>
        <w:t xml:space="preserve"> </w:t>
      </w:r>
      <w:r w:rsidR="00005134">
        <w:rPr>
          <w:rFonts w:ascii="Times New Roman" w:hAnsi="Times New Roman" w:cs="Times New Roman"/>
          <w:sz w:val="24"/>
          <w:szCs w:val="24"/>
        </w:rPr>
        <w:t xml:space="preserve">somewhat unnecessary </w:t>
      </w:r>
      <w:r w:rsidR="00C2299A">
        <w:rPr>
          <w:rFonts w:ascii="Times New Roman" w:hAnsi="Times New Roman" w:cs="Times New Roman"/>
          <w:sz w:val="24"/>
          <w:szCs w:val="24"/>
        </w:rPr>
        <w:t>information in lieu of</w:t>
      </w:r>
      <w:r w:rsidR="00005134">
        <w:rPr>
          <w:rFonts w:ascii="Times New Roman" w:hAnsi="Times New Roman" w:cs="Times New Roman"/>
          <w:sz w:val="24"/>
          <w:szCs w:val="24"/>
        </w:rPr>
        <w:t xml:space="preserve"> relevant</w:t>
      </w:r>
      <w:r w:rsidR="00C2299A">
        <w:rPr>
          <w:rFonts w:ascii="Times New Roman" w:hAnsi="Times New Roman" w:cs="Times New Roman"/>
          <w:sz w:val="24"/>
          <w:szCs w:val="24"/>
        </w:rPr>
        <w:t xml:space="preserve"> discussion</w:t>
      </w:r>
      <w:r w:rsidR="00005134">
        <w:rPr>
          <w:rFonts w:ascii="Times New Roman" w:hAnsi="Times New Roman" w:cs="Times New Roman"/>
          <w:sz w:val="24"/>
          <w:szCs w:val="24"/>
        </w:rPr>
        <w:t xml:space="preserve"> could have been avoided</w:t>
      </w:r>
      <w:r w:rsidR="00BB70AA">
        <w:rPr>
          <w:rFonts w:ascii="Times New Roman" w:hAnsi="Times New Roman" w:cs="Times New Roman"/>
          <w:sz w:val="24"/>
          <w:szCs w:val="24"/>
        </w:rPr>
        <w:t>.</w:t>
      </w:r>
    </w:p>
    <w:p w:rsidR="00826DB6" w:rsidRPr="00662ECA" w:rsidRDefault="00826DB6">
      <w:pPr>
        <w:rPr>
          <w:rFonts w:ascii="Times New Roman" w:hAnsi="Times New Roman" w:cs="Times New Roman"/>
          <w:sz w:val="24"/>
          <w:szCs w:val="24"/>
        </w:rPr>
      </w:pPr>
    </w:p>
    <w:p w:rsidR="00662ECA" w:rsidRPr="00662ECA" w:rsidRDefault="00662ECA" w:rsidP="00662ECA">
      <w:pPr>
        <w:jc w:val="center"/>
        <w:rPr>
          <w:rFonts w:ascii="Times New Roman" w:hAnsi="Times New Roman" w:cs="Times New Roman"/>
          <w:b/>
          <w:sz w:val="24"/>
          <w:szCs w:val="24"/>
        </w:rPr>
      </w:pPr>
      <w:r w:rsidRPr="00662ECA">
        <w:rPr>
          <w:rFonts w:ascii="Times New Roman" w:hAnsi="Times New Roman" w:cs="Times New Roman"/>
          <w:b/>
          <w:sz w:val="24"/>
          <w:szCs w:val="24"/>
        </w:rPr>
        <w:lastRenderedPageBreak/>
        <w:t>References</w:t>
      </w:r>
    </w:p>
    <w:p w:rsidR="00866421" w:rsidRPr="00662ECA" w:rsidRDefault="00410F43" w:rsidP="00662ECA">
      <w:pPr>
        <w:rPr>
          <w:rFonts w:ascii="Times New Roman" w:hAnsi="Times New Roman" w:cs="Times New Roman"/>
          <w:sz w:val="24"/>
          <w:szCs w:val="24"/>
          <w:lang w:val="fr-CA"/>
        </w:rPr>
      </w:pPr>
      <w:r w:rsidRPr="00662ECA">
        <w:rPr>
          <w:rFonts w:ascii="Times New Roman" w:hAnsi="Times New Roman" w:cs="Times New Roman"/>
          <w:sz w:val="24"/>
          <w:szCs w:val="24"/>
        </w:rPr>
        <w:t>Duff, P., &amp; Li, D. (October 09, 2009). Indigenous, Minority, and Heritage Language Education in Canada: Policies, Contexts, and Issues. </w:t>
      </w:r>
      <w:r w:rsidRPr="00662ECA">
        <w:rPr>
          <w:rFonts w:ascii="Times New Roman" w:hAnsi="Times New Roman" w:cs="Times New Roman"/>
          <w:i/>
          <w:iCs/>
          <w:sz w:val="24"/>
          <w:szCs w:val="24"/>
          <w:lang w:val="fr-CA"/>
        </w:rPr>
        <w:t>The Canadian Modern Language Review / La Revue Canadienne Des Langues Vivantes, 66, </w:t>
      </w:r>
      <w:r w:rsidRPr="00662ECA">
        <w:rPr>
          <w:rFonts w:ascii="Times New Roman" w:hAnsi="Times New Roman" w:cs="Times New Roman"/>
          <w:sz w:val="24"/>
          <w:szCs w:val="24"/>
          <w:lang w:val="fr-CA"/>
        </w:rPr>
        <w:t>1, 1-8.</w:t>
      </w:r>
    </w:p>
    <w:sectPr w:rsidR="00866421" w:rsidRPr="00662ECA" w:rsidSect="00662ECA">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A4" w:rsidRDefault="002B7BA4" w:rsidP="00410F43">
      <w:pPr>
        <w:spacing w:line="240" w:lineRule="auto"/>
      </w:pPr>
      <w:r>
        <w:separator/>
      </w:r>
    </w:p>
  </w:endnote>
  <w:endnote w:type="continuationSeparator" w:id="0">
    <w:p w:rsidR="002B7BA4" w:rsidRDefault="002B7BA4" w:rsidP="00410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A4" w:rsidRDefault="002B7BA4" w:rsidP="00410F43">
      <w:pPr>
        <w:spacing w:line="240" w:lineRule="auto"/>
      </w:pPr>
      <w:r>
        <w:separator/>
      </w:r>
    </w:p>
  </w:footnote>
  <w:footnote w:type="continuationSeparator" w:id="0">
    <w:p w:rsidR="002B7BA4" w:rsidRDefault="002B7BA4" w:rsidP="00410F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43" w:rsidRDefault="00410F43" w:rsidP="00410F43">
    <w:pPr>
      <w:pStyle w:val="Header"/>
      <w:jc w:val="right"/>
    </w:pPr>
    <w:r>
      <w:t>Aishah Cholmondeley</w:t>
    </w:r>
  </w:p>
  <w:p w:rsidR="00410F43" w:rsidRDefault="00410F43" w:rsidP="00410F43">
    <w:pPr>
      <w:pStyle w:val="Header"/>
      <w:jc w:val="right"/>
    </w:pPr>
    <w:r>
      <w:t>260624106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43"/>
    <w:rsid w:val="000011C5"/>
    <w:rsid w:val="00005134"/>
    <w:rsid w:val="000061EE"/>
    <w:rsid w:val="00007887"/>
    <w:rsid w:val="000105A5"/>
    <w:rsid w:val="00011DDF"/>
    <w:rsid w:val="000177B2"/>
    <w:rsid w:val="00055EE7"/>
    <w:rsid w:val="00062480"/>
    <w:rsid w:val="000655DC"/>
    <w:rsid w:val="000676EA"/>
    <w:rsid w:val="00067BA9"/>
    <w:rsid w:val="00084709"/>
    <w:rsid w:val="00087AA3"/>
    <w:rsid w:val="00096CCE"/>
    <w:rsid w:val="000A0AB6"/>
    <w:rsid w:val="000A2BA3"/>
    <w:rsid w:val="000A3566"/>
    <w:rsid w:val="000A462D"/>
    <w:rsid w:val="000A6315"/>
    <w:rsid w:val="000B31AB"/>
    <w:rsid w:val="000B7EDB"/>
    <w:rsid w:val="000C1B1E"/>
    <w:rsid w:val="000C4DDB"/>
    <w:rsid w:val="000E0A38"/>
    <w:rsid w:val="000E213F"/>
    <w:rsid w:val="000E2D95"/>
    <w:rsid w:val="000F2C0E"/>
    <w:rsid w:val="00103471"/>
    <w:rsid w:val="00136BE2"/>
    <w:rsid w:val="00140ACE"/>
    <w:rsid w:val="00141D43"/>
    <w:rsid w:val="00164097"/>
    <w:rsid w:val="00165584"/>
    <w:rsid w:val="001655A7"/>
    <w:rsid w:val="0016591B"/>
    <w:rsid w:val="00187397"/>
    <w:rsid w:val="00190CB7"/>
    <w:rsid w:val="0019464D"/>
    <w:rsid w:val="001A3102"/>
    <w:rsid w:val="001A562A"/>
    <w:rsid w:val="001C5225"/>
    <w:rsid w:val="001C7F15"/>
    <w:rsid w:val="001D32BE"/>
    <w:rsid w:val="001E1AB7"/>
    <w:rsid w:val="001E2115"/>
    <w:rsid w:val="001E2218"/>
    <w:rsid w:val="001F6FC1"/>
    <w:rsid w:val="002018CF"/>
    <w:rsid w:val="00207628"/>
    <w:rsid w:val="00211FB3"/>
    <w:rsid w:val="002249DA"/>
    <w:rsid w:val="00226B59"/>
    <w:rsid w:val="00231540"/>
    <w:rsid w:val="002474A8"/>
    <w:rsid w:val="0025215C"/>
    <w:rsid w:val="00295673"/>
    <w:rsid w:val="002A03C3"/>
    <w:rsid w:val="002A72B1"/>
    <w:rsid w:val="002B2E54"/>
    <w:rsid w:val="002B7BA4"/>
    <w:rsid w:val="002C2FB3"/>
    <w:rsid w:val="002C3AB8"/>
    <w:rsid w:val="002C546E"/>
    <w:rsid w:val="002D2E62"/>
    <w:rsid w:val="002D2F9E"/>
    <w:rsid w:val="002E2F6E"/>
    <w:rsid w:val="002E3D37"/>
    <w:rsid w:val="002F4313"/>
    <w:rsid w:val="002F47DC"/>
    <w:rsid w:val="002F7124"/>
    <w:rsid w:val="00307084"/>
    <w:rsid w:val="00311BDC"/>
    <w:rsid w:val="003272BA"/>
    <w:rsid w:val="00334FEE"/>
    <w:rsid w:val="003368B6"/>
    <w:rsid w:val="00340554"/>
    <w:rsid w:val="00345007"/>
    <w:rsid w:val="003529FB"/>
    <w:rsid w:val="00352B82"/>
    <w:rsid w:val="00355F4A"/>
    <w:rsid w:val="00364229"/>
    <w:rsid w:val="003648A7"/>
    <w:rsid w:val="0036580E"/>
    <w:rsid w:val="00370D37"/>
    <w:rsid w:val="00391BBE"/>
    <w:rsid w:val="003A576F"/>
    <w:rsid w:val="003B2E0E"/>
    <w:rsid w:val="003B2FFA"/>
    <w:rsid w:val="003B4491"/>
    <w:rsid w:val="003C0629"/>
    <w:rsid w:val="003C2736"/>
    <w:rsid w:val="003D0FC5"/>
    <w:rsid w:val="003E074F"/>
    <w:rsid w:val="003E386C"/>
    <w:rsid w:val="003E3930"/>
    <w:rsid w:val="003F396E"/>
    <w:rsid w:val="003F5C22"/>
    <w:rsid w:val="003F6815"/>
    <w:rsid w:val="004004CE"/>
    <w:rsid w:val="00405D7A"/>
    <w:rsid w:val="00410F43"/>
    <w:rsid w:val="00417BC1"/>
    <w:rsid w:val="00423424"/>
    <w:rsid w:val="00425421"/>
    <w:rsid w:val="00426C91"/>
    <w:rsid w:val="0043186E"/>
    <w:rsid w:val="0044060A"/>
    <w:rsid w:val="00440EE5"/>
    <w:rsid w:val="004510AB"/>
    <w:rsid w:val="00463920"/>
    <w:rsid w:val="00471F9D"/>
    <w:rsid w:val="00473B53"/>
    <w:rsid w:val="0047754C"/>
    <w:rsid w:val="004956A9"/>
    <w:rsid w:val="004B0EF2"/>
    <w:rsid w:val="004B4261"/>
    <w:rsid w:val="004C66B7"/>
    <w:rsid w:val="004E55D9"/>
    <w:rsid w:val="004F077B"/>
    <w:rsid w:val="004F306B"/>
    <w:rsid w:val="005029DD"/>
    <w:rsid w:val="0051037B"/>
    <w:rsid w:val="00510C11"/>
    <w:rsid w:val="00514277"/>
    <w:rsid w:val="00521E0E"/>
    <w:rsid w:val="0052495A"/>
    <w:rsid w:val="005263F4"/>
    <w:rsid w:val="0052698E"/>
    <w:rsid w:val="00535CB1"/>
    <w:rsid w:val="005415FC"/>
    <w:rsid w:val="005441E4"/>
    <w:rsid w:val="00555FEB"/>
    <w:rsid w:val="005567E4"/>
    <w:rsid w:val="00572725"/>
    <w:rsid w:val="00576E52"/>
    <w:rsid w:val="0057708D"/>
    <w:rsid w:val="005825EF"/>
    <w:rsid w:val="0058761C"/>
    <w:rsid w:val="00597BBB"/>
    <w:rsid w:val="005A3A87"/>
    <w:rsid w:val="005A3D25"/>
    <w:rsid w:val="005B314D"/>
    <w:rsid w:val="005C0B9C"/>
    <w:rsid w:val="005E0733"/>
    <w:rsid w:val="005E7D2D"/>
    <w:rsid w:val="005F6E56"/>
    <w:rsid w:val="005F76D8"/>
    <w:rsid w:val="0061263B"/>
    <w:rsid w:val="0061548A"/>
    <w:rsid w:val="006170E9"/>
    <w:rsid w:val="0062157E"/>
    <w:rsid w:val="00650DCE"/>
    <w:rsid w:val="00654B90"/>
    <w:rsid w:val="00662ECA"/>
    <w:rsid w:val="00663863"/>
    <w:rsid w:val="00665093"/>
    <w:rsid w:val="00671491"/>
    <w:rsid w:val="00674569"/>
    <w:rsid w:val="00686574"/>
    <w:rsid w:val="006871A4"/>
    <w:rsid w:val="006B5CC2"/>
    <w:rsid w:val="006C7AA3"/>
    <w:rsid w:val="006D26D8"/>
    <w:rsid w:val="006D40CC"/>
    <w:rsid w:val="006D501A"/>
    <w:rsid w:val="007020F7"/>
    <w:rsid w:val="00704CDC"/>
    <w:rsid w:val="00716523"/>
    <w:rsid w:val="00725F92"/>
    <w:rsid w:val="00731647"/>
    <w:rsid w:val="0073418E"/>
    <w:rsid w:val="007614CB"/>
    <w:rsid w:val="007662DD"/>
    <w:rsid w:val="00784075"/>
    <w:rsid w:val="00790866"/>
    <w:rsid w:val="007A273E"/>
    <w:rsid w:val="007A4F72"/>
    <w:rsid w:val="007A522C"/>
    <w:rsid w:val="007B2B7F"/>
    <w:rsid w:val="007B4F98"/>
    <w:rsid w:val="007C0166"/>
    <w:rsid w:val="007C6126"/>
    <w:rsid w:val="007D1657"/>
    <w:rsid w:val="007D6732"/>
    <w:rsid w:val="007F4DB3"/>
    <w:rsid w:val="00804FF8"/>
    <w:rsid w:val="00825588"/>
    <w:rsid w:val="00826DB6"/>
    <w:rsid w:val="0083432F"/>
    <w:rsid w:val="00840647"/>
    <w:rsid w:val="00852453"/>
    <w:rsid w:val="00855E2C"/>
    <w:rsid w:val="00865CB4"/>
    <w:rsid w:val="00866421"/>
    <w:rsid w:val="0087151E"/>
    <w:rsid w:val="00874AE7"/>
    <w:rsid w:val="0088402A"/>
    <w:rsid w:val="00892161"/>
    <w:rsid w:val="00893EEC"/>
    <w:rsid w:val="00894E64"/>
    <w:rsid w:val="008964D0"/>
    <w:rsid w:val="008A5204"/>
    <w:rsid w:val="008E2095"/>
    <w:rsid w:val="00905C40"/>
    <w:rsid w:val="009241BE"/>
    <w:rsid w:val="00937158"/>
    <w:rsid w:val="00957BB1"/>
    <w:rsid w:val="00963CFD"/>
    <w:rsid w:val="00967F43"/>
    <w:rsid w:val="009720B7"/>
    <w:rsid w:val="00972100"/>
    <w:rsid w:val="0098428D"/>
    <w:rsid w:val="00990119"/>
    <w:rsid w:val="00990BA7"/>
    <w:rsid w:val="0099332B"/>
    <w:rsid w:val="009A48C8"/>
    <w:rsid w:val="009B02E7"/>
    <w:rsid w:val="009B12AD"/>
    <w:rsid w:val="009B518F"/>
    <w:rsid w:val="009D0638"/>
    <w:rsid w:val="009D7DC2"/>
    <w:rsid w:val="009E5036"/>
    <w:rsid w:val="009E5D53"/>
    <w:rsid w:val="009F0B63"/>
    <w:rsid w:val="00A100B3"/>
    <w:rsid w:val="00A15B9D"/>
    <w:rsid w:val="00A17B9B"/>
    <w:rsid w:val="00A24BCF"/>
    <w:rsid w:val="00A436A8"/>
    <w:rsid w:val="00A50F8F"/>
    <w:rsid w:val="00A56C46"/>
    <w:rsid w:val="00A72775"/>
    <w:rsid w:val="00A81187"/>
    <w:rsid w:val="00A82A7E"/>
    <w:rsid w:val="00A861CD"/>
    <w:rsid w:val="00A87293"/>
    <w:rsid w:val="00A90F6C"/>
    <w:rsid w:val="00A922E0"/>
    <w:rsid w:val="00AB27BD"/>
    <w:rsid w:val="00AC06C6"/>
    <w:rsid w:val="00AC6509"/>
    <w:rsid w:val="00AD0AD9"/>
    <w:rsid w:val="00AE4050"/>
    <w:rsid w:val="00AF6995"/>
    <w:rsid w:val="00B04565"/>
    <w:rsid w:val="00B10E68"/>
    <w:rsid w:val="00B11187"/>
    <w:rsid w:val="00B15AE0"/>
    <w:rsid w:val="00B36BF5"/>
    <w:rsid w:val="00B42E55"/>
    <w:rsid w:val="00B551AB"/>
    <w:rsid w:val="00B64D06"/>
    <w:rsid w:val="00B667BA"/>
    <w:rsid w:val="00B72019"/>
    <w:rsid w:val="00B85B3F"/>
    <w:rsid w:val="00B96602"/>
    <w:rsid w:val="00BA1D6A"/>
    <w:rsid w:val="00BA481B"/>
    <w:rsid w:val="00BB70AA"/>
    <w:rsid w:val="00BC25D0"/>
    <w:rsid w:val="00BD392F"/>
    <w:rsid w:val="00BD5CB0"/>
    <w:rsid w:val="00BF1591"/>
    <w:rsid w:val="00BF6CB8"/>
    <w:rsid w:val="00BF725F"/>
    <w:rsid w:val="00C0640B"/>
    <w:rsid w:val="00C14456"/>
    <w:rsid w:val="00C2299A"/>
    <w:rsid w:val="00C31499"/>
    <w:rsid w:val="00C36BE9"/>
    <w:rsid w:val="00C4624E"/>
    <w:rsid w:val="00C47F89"/>
    <w:rsid w:val="00C51573"/>
    <w:rsid w:val="00C562B0"/>
    <w:rsid w:val="00C62F59"/>
    <w:rsid w:val="00C6316D"/>
    <w:rsid w:val="00C65E24"/>
    <w:rsid w:val="00C7659F"/>
    <w:rsid w:val="00C81C56"/>
    <w:rsid w:val="00C87159"/>
    <w:rsid w:val="00C93E6B"/>
    <w:rsid w:val="00C971A6"/>
    <w:rsid w:val="00CA4357"/>
    <w:rsid w:val="00CB342F"/>
    <w:rsid w:val="00CD49CB"/>
    <w:rsid w:val="00CD6E07"/>
    <w:rsid w:val="00CF594F"/>
    <w:rsid w:val="00D0461E"/>
    <w:rsid w:val="00D078B6"/>
    <w:rsid w:val="00D104DA"/>
    <w:rsid w:val="00D13B63"/>
    <w:rsid w:val="00D151AA"/>
    <w:rsid w:val="00D16610"/>
    <w:rsid w:val="00D17C43"/>
    <w:rsid w:val="00D26D74"/>
    <w:rsid w:val="00D336D9"/>
    <w:rsid w:val="00D51452"/>
    <w:rsid w:val="00D51F55"/>
    <w:rsid w:val="00D71FD8"/>
    <w:rsid w:val="00D818A6"/>
    <w:rsid w:val="00D84459"/>
    <w:rsid w:val="00D86AFD"/>
    <w:rsid w:val="00D906F2"/>
    <w:rsid w:val="00D9089F"/>
    <w:rsid w:val="00D94502"/>
    <w:rsid w:val="00D94575"/>
    <w:rsid w:val="00DA1195"/>
    <w:rsid w:val="00DB2A39"/>
    <w:rsid w:val="00DC13D0"/>
    <w:rsid w:val="00DF0183"/>
    <w:rsid w:val="00DF3ACA"/>
    <w:rsid w:val="00E16D0F"/>
    <w:rsid w:val="00E2549C"/>
    <w:rsid w:val="00E30516"/>
    <w:rsid w:val="00E3117E"/>
    <w:rsid w:val="00E35E14"/>
    <w:rsid w:val="00E3692F"/>
    <w:rsid w:val="00E36EAC"/>
    <w:rsid w:val="00E414CC"/>
    <w:rsid w:val="00E53CCC"/>
    <w:rsid w:val="00E57270"/>
    <w:rsid w:val="00E6065C"/>
    <w:rsid w:val="00E66F6A"/>
    <w:rsid w:val="00E70B97"/>
    <w:rsid w:val="00E73902"/>
    <w:rsid w:val="00E77FCB"/>
    <w:rsid w:val="00E81CAA"/>
    <w:rsid w:val="00E81ED4"/>
    <w:rsid w:val="00E82983"/>
    <w:rsid w:val="00EA5239"/>
    <w:rsid w:val="00EA6A8B"/>
    <w:rsid w:val="00EB2306"/>
    <w:rsid w:val="00EB4221"/>
    <w:rsid w:val="00EB67A6"/>
    <w:rsid w:val="00EE251E"/>
    <w:rsid w:val="00EE411C"/>
    <w:rsid w:val="00EE5FCC"/>
    <w:rsid w:val="00EE65BC"/>
    <w:rsid w:val="00F00F42"/>
    <w:rsid w:val="00F27DD8"/>
    <w:rsid w:val="00F3148B"/>
    <w:rsid w:val="00F33205"/>
    <w:rsid w:val="00F40231"/>
    <w:rsid w:val="00F441B9"/>
    <w:rsid w:val="00F44816"/>
    <w:rsid w:val="00F57919"/>
    <w:rsid w:val="00F7243A"/>
    <w:rsid w:val="00F7501C"/>
    <w:rsid w:val="00F76B7C"/>
    <w:rsid w:val="00F83C1E"/>
    <w:rsid w:val="00F86B6F"/>
    <w:rsid w:val="00F94858"/>
    <w:rsid w:val="00FA2A70"/>
    <w:rsid w:val="00FA4580"/>
    <w:rsid w:val="00FB4CC6"/>
    <w:rsid w:val="00FF1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D5B5-CDA6-4FD3-B427-A174A993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F43"/>
    <w:pPr>
      <w:tabs>
        <w:tab w:val="center" w:pos="4680"/>
        <w:tab w:val="right" w:pos="9360"/>
      </w:tabs>
      <w:spacing w:line="240" w:lineRule="auto"/>
    </w:pPr>
  </w:style>
  <w:style w:type="character" w:customStyle="1" w:styleId="HeaderChar">
    <w:name w:val="Header Char"/>
    <w:basedOn w:val="DefaultParagraphFont"/>
    <w:link w:val="Header"/>
    <w:uiPriority w:val="99"/>
    <w:rsid w:val="00410F43"/>
  </w:style>
  <w:style w:type="paragraph" w:styleId="Footer">
    <w:name w:val="footer"/>
    <w:basedOn w:val="Normal"/>
    <w:link w:val="FooterChar"/>
    <w:uiPriority w:val="99"/>
    <w:unhideWhenUsed/>
    <w:rsid w:val="00410F43"/>
    <w:pPr>
      <w:tabs>
        <w:tab w:val="center" w:pos="4680"/>
        <w:tab w:val="right" w:pos="9360"/>
      </w:tabs>
      <w:spacing w:line="240" w:lineRule="auto"/>
    </w:pPr>
  </w:style>
  <w:style w:type="character" w:customStyle="1" w:styleId="FooterChar">
    <w:name w:val="Footer Char"/>
    <w:basedOn w:val="DefaultParagraphFont"/>
    <w:link w:val="Footer"/>
    <w:uiPriority w:val="99"/>
    <w:rsid w:val="00410F43"/>
  </w:style>
  <w:style w:type="paragraph" w:styleId="BalloonText">
    <w:name w:val="Balloon Text"/>
    <w:basedOn w:val="Normal"/>
    <w:link w:val="BalloonTextChar"/>
    <w:uiPriority w:val="99"/>
    <w:semiHidden/>
    <w:unhideWhenUsed/>
    <w:rsid w:val="006D40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75</cp:revision>
  <cp:lastPrinted>2016-02-25T19:55:00Z</cp:lastPrinted>
  <dcterms:created xsi:type="dcterms:W3CDTF">2016-02-25T13:44:00Z</dcterms:created>
  <dcterms:modified xsi:type="dcterms:W3CDTF">2016-02-25T20:32:00Z</dcterms:modified>
</cp:coreProperties>
</file>