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b w:val="1"/>
        </w:rPr>
      </w:pPr>
      <w:r w:rsidDel="00000000" w:rsidR="00000000" w:rsidRPr="00000000">
        <w:rPr>
          <w:b w:val="1"/>
          <w:rtl w:val="0"/>
        </w:rPr>
        <w:t xml:space="preserve">Processing Activity for Adverb Clauses</w:t>
      </w:r>
    </w:p>
    <w:p w:rsidR="00000000" w:rsidDel="00000000" w:rsidP="00000000" w:rsidRDefault="00000000" w:rsidRPr="00000000">
      <w:pPr>
        <w:pBdr/>
        <w:contextualSpacing w:val="0"/>
        <w:rPr/>
      </w:pPr>
      <w:r w:rsidDel="00000000" w:rsidR="00000000" w:rsidRPr="00000000">
        <w:rPr>
          <w:rtl w:val="0"/>
        </w:rPr>
        <w:t xml:space="preserve">Aishah Cholmondeley, KJ Johnson, Grace Kudlack</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i w:val="1"/>
          <w:rtl w:val="0"/>
        </w:rPr>
        <w:t xml:space="preserve">Recall</w:t>
      </w: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t xml:space="preserve">Adverb clauses are subordinate clauses which answer why, what, how, or when; or denote a concession or conditional statement. They are preceded with a full clause, and consist of a subordinating conjunction + a full grammatical phrase.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i w:val="1"/>
          <w:rtl w:val="0"/>
        </w:rPr>
        <w:t xml:space="preserve">Learning Outcome</w:t>
      </w: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t xml:space="preserve">To get Sec 2 students to utilize adverb clauses to further their point/explain themselves. Each student must use at least 4 subordinating conjunctions in appropriate circumstances.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i w:val="1"/>
          <w:rtl w:val="0"/>
        </w:rPr>
        <w:t xml:space="preserve">Lesson Summary</w:t>
      </w: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t xml:space="preserve">Students can group themselves into pairs, and one student plays a parent while the other plays their child. The parent and child prepare a short (5 minutes max.) dramatic presentation in which they argue about a house rule. The child wants an exception to the rule, whilst the parent reminds the child why the rule exists in the first place.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i w:val="1"/>
          <w:rtl w:val="0"/>
        </w:rPr>
        <w:t xml:space="preserve">Instructions</w:t>
      </w:r>
      <w:r w:rsidDel="00000000" w:rsidR="00000000" w:rsidRPr="00000000">
        <w:rPr>
          <w:rtl w:val="0"/>
        </w:rPr>
        <w:t xml:space="preserve">:</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Ensure that students have been exposed to adverb clauses prior to the lesson, and that they know why they are used.</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The teacher can ask students as a group whether their parents have made rules that they wish were different. These examples can be noted on the chalkboard. </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The teacher informs the students that most rules have a reason behind them, that there are two sides to every story, etc. The processing activity (see lesson summary) is introduced. The teacher stresses the idea that each side must be able to justify their opinion, and/or discuss nuances of a rule.</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The teacher asks a display question to ensure students understand the point of the assignment. “What grammatical feature can we use to talk about how, why, when or what circumstances in which a rule can apply?” </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Once a student answers with “adverb phrases”, the teacher can inform students that they must use at least four each in their presentations.</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The teacher will allow students to form kid-parent pairs after this, and the period will be available for students to make their skits. The teacher can answer any questions as well as ensuring students are on task. Any of the examples on the chalkboard can be used in the presentations (or any other ideas students come up with). Students must tell the teacher which scenario they chose, and it’s first come, first serve-- each group must choose a unique rule, and if the one they wanted is taken they must come up with another.</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In the next class, students will perform their skits (with or without an aid, although bonus points will be given to students who present without reading off a piece of paper.)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Possible issues</w:t>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The teacher needs to make sure that students use adverb clauses in their skits and not direct/ indirect objects, or other parts of speech that would avoid the grammar point we are practicing here. </w:t>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A way to make sure that all groups have the required number of adverb clauses would be to ask the students watching to count how many arguments they heard. After each group is done presenting, the teacher can ask the class what arguments they found in the skit and what question did the argument answer (What? When? How? Why?). This is a good opportunity for learning reinforcement.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Example: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House rule: After dinner, you do your homework. </w:t>
      </w:r>
    </w:p>
    <w:p w:rsidR="00000000" w:rsidDel="00000000" w:rsidP="00000000" w:rsidRDefault="00000000" w:rsidRPr="00000000">
      <w:pPr>
        <w:pBdr/>
        <w:contextualSpacing w:val="0"/>
        <w:rPr/>
      </w:pPr>
      <w:r w:rsidDel="00000000" w:rsidR="00000000" w:rsidRPr="00000000">
        <w:rPr>
          <w:rtl w:val="0"/>
        </w:rPr>
        <w:t xml:space="preserve">What the kid wants: Video games after dinner so long as my homework is done before bed.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Parent: Ok, dinner is over, get your homework to work on it.</w:t>
      </w:r>
    </w:p>
    <w:p w:rsidR="00000000" w:rsidDel="00000000" w:rsidP="00000000" w:rsidRDefault="00000000" w:rsidRPr="00000000">
      <w:pPr>
        <w:pBdr/>
        <w:contextualSpacing w:val="0"/>
        <w:rPr/>
      </w:pPr>
      <w:r w:rsidDel="00000000" w:rsidR="00000000" w:rsidRPr="00000000">
        <w:rPr>
          <w:rtl w:val="0"/>
        </w:rPr>
        <w:t xml:space="preserve">Kid: Can’t I play some video games?</w:t>
      </w:r>
    </w:p>
    <w:p w:rsidR="00000000" w:rsidDel="00000000" w:rsidP="00000000" w:rsidRDefault="00000000" w:rsidRPr="00000000">
      <w:pPr>
        <w:pBdr/>
        <w:contextualSpacing w:val="0"/>
        <w:rPr/>
      </w:pPr>
      <w:r w:rsidDel="00000000" w:rsidR="00000000" w:rsidRPr="00000000">
        <w:rPr>
          <w:rtl w:val="0"/>
        </w:rPr>
        <w:t xml:space="preserve">Parent: You know the rule is homework after dinner. </w:t>
      </w:r>
    </w:p>
    <w:p w:rsidR="00000000" w:rsidDel="00000000" w:rsidP="00000000" w:rsidRDefault="00000000" w:rsidRPr="00000000">
      <w:pPr>
        <w:pBdr/>
        <w:contextualSpacing w:val="0"/>
        <w:rPr/>
      </w:pPr>
      <w:r w:rsidDel="00000000" w:rsidR="00000000" w:rsidRPr="00000000">
        <w:rPr>
          <w:rtl w:val="0"/>
        </w:rPr>
        <w:t xml:space="preserve">Kid: I’ll do my homework before bed, after I play games for a bit.</w:t>
      </w:r>
    </w:p>
    <w:p w:rsidR="00000000" w:rsidDel="00000000" w:rsidP="00000000" w:rsidRDefault="00000000" w:rsidRPr="00000000">
      <w:pPr>
        <w:pBdr/>
        <w:contextualSpacing w:val="0"/>
        <w:rPr/>
      </w:pPr>
      <w:r w:rsidDel="00000000" w:rsidR="00000000" w:rsidRPr="00000000">
        <w:rPr>
          <w:rtl w:val="0"/>
        </w:rPr>
        <w:t xml:space="preserve">Parent: That’s not the rule, sorry. Homework first, after that you can play video games.</w:t>
      </w:r>
    </w:p>
    <w:p w:rsidR="00000000" w:rsidDel="00000000" w:rsidP="00000000" w:rsidRDefault="00000000" w:rsidRPr="00000000">
      <w:pPr>
        <w:pBdr/>
        <w:contextualSpacing w:val="0"/>
        <w:rPr/>
      </w:pPr>
      <w:r w:rsidDel="00000000" w:rsidR="00000000" w:rsidRPr="00000000">
        <w:rPr>
          <w:rtl w:val="0"/>
        </w:rPr>
        <w:t xml:space="preserve">Kid: I’ll clear the table in order to play games before homework. </w:t>
      </w:r>
    </w:p>
    <w:p w:rsidR="00000000" w:rsidDel="00000000" w:rsidP="00000000" w:rsidRDefault="00000000" w:rsidRPr="00000000">
      <w:pPr>
        <w:pBdr/>
        <w:contextualSpacing w:val="0"/>
        <w:rPr/>
      </w:pPr>
      <w:r w:rsidDel="00000000" w:rsidR="00000000" w:rsidRPr="00000000">
        <w:rPr>
          <w:rtl w:val="0"/>
        </w:rPr>
        <w:t xml:space="preserve">Parent: You know the rule is so that your homework gets done, if you play games before homework it will never get done. </w:t>
      </w:r>
    </w:p>
    <w:p w:rsidR="00000000" w:rsidDel="00000000" w:rsidP="00000000" w:rsidRDefault="00000000" w:rsidRPr="00000000">
      <w:pPr>
        <w:pBdr/>
        <w:contextualSpacing w:val="0"/>
        <w:rPr/>
      </w:pPr>
      <w:r w:rsidDel="00000000" w:rsidR="00000000" w:rsidRPr="00000000">
        <w:rPr>
          <w:rtl w:val="0"/>
        </w:rPr>
        <w:t xml:space="preserve">Kid: I promise that I’ll do my homework after I play some games.</w:t>
      </w:r>
    </w:p>
    <w:p w:rsidR="00000000" w:rsidDel="00000000" w:rsidP="00000000" w:rsidRDefault="00000000" w:rsidRPr="00000000">
      <w:pPr>
        <w:pBdr/>
        <w:contextualSpacing w:val="0"/>
        <w:rPr/>
      </w:pPr>
      <w:r w:rsidDel="00000000" w:rsidR="00000000" w:rsidRPr="00000000">
        <w:rPr>
          <w:rtl w:val="0"/>
        </w:rPr>
        <w:t xml:space="preserve">Parent: No. Homework first, unless it’s already done, and then you can play games until it’s time for bed. </w:t>
      </w:r>
    </w:p>
    <w:p w:rsidR="00000000" w:rsidDel="00000000" w:rsidP="00000000" w:rsidRDefault="00000000" w:rsidRPr="00000000">
      <w:pPr>
        <w:pBdr/>
        <w:contextualSpacing w:val="0"/>
        <w:rPr/>
      </w:pPr>
      <w:r w:rsidDel="00000000" w:rsidR="00000000" w:rsidRPr="00000000">
        <w:rPr>
          <w:rtl w:val="0"/>
        </w:rPr>
        <w:t xml:space="preserve">Kid: Aw, come on!</w:t>
      </w:r>
    </w:p>
    <w:p w:rsidR="00000000" w:rsidDel="00000000" w:rsidP="00000000" w:rsidRDefault="00000000" w:rsidRPr="00000000">
      <w:pPr>
        <w:pBdr/>
        <w:contextualSpacing w:val="0"/>
        <w:rPr/>
      </w:pPr>
      <w:r w:rsidDel="00000000" w:rsidR="00000000" w:rsidRPr="00000000">
        <w:rPr>
          <w:rtl w:val="0"/>
        </w:rPr>
        <w:t xml:space="preserve">Parent: Sorry, that’s the rule. Now go get your homework and I’ll clear the table for you.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Example 2: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House Rule: No setting people on fire, not even if it’s pretend fire.</w:t>
      </w:r>
    </w:p>
    <w:p w:rsidR="00000000" w:rsidDel="00000000" w:rsidP="00000000" w:rsidRDefault="00000000" w:rsidRPr="00000000">
      <w:pPr>
        <w:pBdr/>
        <w:contextualSpacing w:val="0"/>
        <w:rPr/>
      </w:pPr>
      <w:r w:rsidDel="00000000" w:rsidR="00000000" w:rsidRPr="00000000">
        <w:rPr>
          <w:rtl w:val="0"/>
        </w:rPr>
        <w:t xml:space="preserve">What the kid wants: Pretending to set people on fire is OK, but only if they’re a witch.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Kid: (</w:t>
      </w:r>
      <w:r w:rsidDel="00000000" w:rsidR="00000000" w:rsidRPr="00000000">
        <w:rPr>
          <w:i w:val="1"/>
          <w:rtl w:val="0"/>
        </w:rPr>
        <w:t xml:space="preserve">pretends to set sibling on fire</w:t>
      </w: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t xml:space="preserve">Parent: No setting people on fire! </w:t>
      </w:r>
    </w:p>
    <w:p w:rsidR="00000000" w:rsidDel="00000000" w:rsidP="00000000" w:rsidRDefault="00000000" w:rsidRPr="00000000">
      <w:pPr>
        <w:pBdr/>
        <w:contextualSpacing w:val="0"/>
        <w:rPr/>
      </w:pPr>
      <w:r w:rsidDel="00000000" w:rsidR="00000000" w:rsidRPr="00000000">
        <w:rPr>
          <w:rtl w:val="0"/>
        </w:rPr>
        <w:t xml:space="preserve">Kid: I’m just pretending! </w:t>
      </w:r>
    </w:p>
    <w:p w:rsidR="00000000" w:rsidDel="00000000" w:rsidP="00000000" w:rsidRDefault="00000000" w:rsidRPr="00000000">
      <w:pPr>
        <w:pBdr/>
        <w:contextualSpacing w:val="0"/>
        <w:rPr/>
      </w:pPr>
      <w:r w:rsidDel="00000000" w:rsidR="00000000" w:rsidRPr="00000000">
        <w:rPr>
          <w:rtl w:val="0"/>
        </w:rPr>
        <w:t xml:space="preserve">Parent: What’s the rule? </w:t>
      </w:r>
    </w:p>
    <w:p w:rsidR="00000000" w:rsidDel="00000000" w:rsidP="00000000" w:rsidRDefault="00000000" w:rsidRPr="00000000">
      <w:pPr>
        <w:pBdr/>
        <w:contextualSpacing w:val="0"/>
        <w:rPr/>
      </w:pPr>
      <w:r w:rsidDel="00000000" w:rsidR="00000000" w:rsidRPr="00000000">
        <w:rPr>
          <w:rtl w:val="0"/>
        </w:rPr>
        <w:t xml:space="preserve">Kid: (</w:t>
      </w:r>
      <w:r w:rsidDel="00000000" w:rsidR="00000000" w:rsidRPr="00000000">
        <w:rPr>
          <w:i w:val="1"/>
          <w:rtl w:val="0"/>
        </w:rPr>
        <w:t xml:space="preserve">groans</w:t>
      </w:r>
      <w:r w:rsidDel="00000000" w:rsidR="00000000" w:rsidRPr="00000000">
        <w:rPr>
          <w:rtl w:val="0"/>
        </w:rPr>
        <w:t xml:space="preserve">) No setting people on fire. </w:t>
      </w:r>
    </w:p>
    <w:p w:rsidR="00000000" w:rsidDel="00000000" w:rsidP="00000000" w:rsidRDefault="00000000" w:rsidRPr="00000000">
      <w:pPr>
        <w:pBdr/>
        <w:contextualSpacing w:val="0"/>
        <w:rPr/>
      </w:pPr>
      <w:r w:rsidDel="00000000" w:rsidR="00000000" w:rsidRPr="00000000">
        <w:rPr>
          <w:rtl w:val="0"/>
        </w:rPr>
        <w:t xml:space="preserve">Parent: And?</w:t>
      </w:r>
    </w:p>
    <w:p w:rsidR="00000000" w:rsidDel="00000000" w:rsidP="00000000" w:rsidRDefault="00000000" w:rsidRPr="00000000">
      <w:pPr>
        <w:pBdr/>
        <w:contextualSpacing w:val="0"/>
        <w:rPr/>
      </w:pPr>
      <w:r w:rsidDel="00000000" w:rsidR="00000000" w:rsidRPr="00000000">
        <w:rPr>
          <w:rtl w:val="0"/>
        </w:rPr>
        <w:t xml:space="preserve">Kid: Not even if it’s pretend fire. But why can’t I pretend?</w:t>
      </w:r>
    </w:p>
    <w:p w:rsidR="00000000" w:rsidDel="00000000" w:rsidP="00000000" w:rsidRDefault="00000000" w:rsidRPr="00000000">
      <w:pPr>
        <w:pBdr/>
        <w:contextualSpacing w:val="0"/>
        <w:rPr/>
      </w:pPr>
      <w:r w:rsidDel="00000000" w:rsidR="00000000" w:rsidRPr="00000000">
        <w:rPr>
          <w:rtl w:val="0"/>
        </w:rPr>
        <w:t xml:space="preserve">Parent: You can’t pretend because it’s not nice to set people on fire, even if it is pretend.</w:t>
      </w:r>
    </w:p>
    <w:p w:rsidR="00000000" w:rsidDel="00000000" w:rsidP="00000000" w:rsidRDefault="00000000" w:rsidRPr="00000000">
      <w:pPr>
        <w:pBdr/>
        <w:contextualSpacing w:val="0"/>
        <w:rPr/>
      </w:pPr>
      <w:r w:rsidDel="00000000" w:rsidR="00000000" w:rsidRPr="00000000">
        <w:rPr>
          <w:rtl w:val="0"/>
        </w:rPr>
        <w:t xml:space="preserve">Kid: But they’re a witch! That’s what you do to witches!</w:t>
      </w:r>
    </w:p>
    <w:p w:rsidR="00000000" w:rsidDel="00000000" w:rsidP="00000000" w:rsidRDefault="00000000" w:rsidRPr="00000000">
      <w:pPr>
        <w:pBdr/>
        <w:contextualSpacing w:val="0"/>
        <w:rPr/>
      </w:pPr>
      <w:r w:rsidDel="00000000" w:rsidR="00000000" w:rsidRPr="00000000">
        <w:rPr>
          <w:rtl w:val="0"/>
        </w:rPr>
        <w:t xml:space="preserve">Parent: You can’t set people on fire, not even pretend fire, even if they are witches. </w:t>
      </w:r>
    </w:p>
    <w:p w:rsidR="00000000" w:rsidDel="00000000" w:rsidP="00000000" w:rsidRDefault="00000000" w:rsidRPr="00000000">
      <w:pPr>
        <w:pBdr/>
        <w:contextualSpacing w:val="0"/>
        <w:rPr/>
      </w:pPr>
      <w:r w:rsidDel="00000000" w:rsidR="00000000" w:rsidRPr="00000000">
        <w:rPr>
          <w:rtl w:val="0"/>
        </w:rPr>
        <w:t xml:space="preserve">Kid: That’s no fun.</w:t>
      </w:r>
    </w:p>
    <w:p w:rsidR="00000000" w:rsidDel="00000000" w:rsidP="00000000" w:rsidRDefault="00000000" w:rsidRPr="00000000">
      <w:pPr>
        <w:pBdr/>
        <w:contextualSpacing w:val="0"/>
        <w:rPr/>
      </w:pPr>
      <w:r w:rsidDel="00000000" w:rsidR="00000000" w:rsidRPr="00000000">
        <w:rPr>
          <w:rtl w:val="0"/>
        </w:rPr>
        <w:t xml:space="preserve">Parent: A lot of things aren’t fun, sorry.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Possible Rules: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Pick up once you are done playing.</w:t>
      </w:r>
    </w:p>
    <w:p w:rsidR="00000000" w:rsidDel="00000000" w:rsidP="00000000" w:rsidRDefault="00000000" w:rsidRPr="00000000">
      <w:pPr>
        <w:pBdr/>
        <w:contextualSpacing w:val="0"/>
        <w:rPr/>
      </w:pPr>
      <w:r w:rsidDel="00000000" w:rsidR="00000000" w:rsidRPr="00000000">
        <w:rPr>
          <w:rtl w:val="0"/>
        </w:rPr>
        <w:t xml:space="preserve">Turn off electronics after dinner. </w:t>
      </w:r>
    </w:p>
    <w:p w:rsidR="00000000" w:rsidDel="00000000" w:rsidP="00000000" w:rsidRDefault="00000000" w:rsidRPr="00000000">
      <w:pPr>
        <w:pBdr/>
        <w:contextualSpacing w:val="0"/>
        <w:rPr/>
      </w:pPr>
      <w:r w:rsidDel="00000000" w:rsidR="00000000" w:rsidRPr="00000000">
        <w:rPr>
          <w:rtl w:val="0"/>
        </w:rPr>
        <w:t xml:space="preserve">Brush your teeth after breakfast. </w:t>
      </w:r>
    </w:p>
    <w:p w:rsidR="00000000" w:rsidDel="00000000" w:rsidP="00000000" w:rsidRDefault="00000000" w:rsidRPr="00000000">
      <w:pPr>
        <w:pBdr/>
        <w:contextualSpacing w:val="0"/>
        <w:rPr/>
      </w:pPr>
      <w:r w:rsidDel="00000000" w:rsidR="00000000" w:rsidRPr="00000000">
        <w:rPr>
          <w:rtl w:val="0"/>
        </w:rPr>
        <w:t xml:space="preserve">Put dirty clothes in the hamper. </w:t>
      </w:r>
    </w:p>
    <w:p w:rsidR="00000000" w:rsidDel="00000000" w:rsidP="00000000" w:rsidRDefault="00000000" w:rsidRPr="00000000">
      <w:pPr>
        <w:pBdr/>
        <w:contextualSpacing w:val="0"/>
        <w:rPr/>
      </w:pPr>
      <w:r w:rsidDel="00000000" w:rsidR="00000000" w:rsidRPr="00000000">
        <w:rPr>
          <w:rtl w:val="0"/>
        </w:rPr>
        <w:t xml:space="preserve">Share your toys with your siblings. </w:t>
      </w:r>
    </w:p>
    <w:p w:rsidR="00000000" w:rsidDel="00000000" w:rsidP="00000000" w:rsidRDefault="00000000" w:rsidRPr="00000000">
      <w:pPr>
        <w:pBdr/>
        <w:contextualSpacing w:val="0"/>
        <w:rPr/>
      </w:pPr>
      <w:r w:rsidDel="00000000" w:rsidR="00000000" w:rsidRPr="00000000">
        <w:rPr>
          <w:rtl w:val="0"/>
        </w:rPr>
        <w:t xml:space="preserve">Take turns while playing games. </w:t>
      </w:r>
    </w:p>
    <w:p w:rsidR="00000000" w:rsidDel="00000000" w:rsidP="00000000" w:rsidRDefault="00000000" w:rsidRPr="00000000">
      <w:pPr>
        <w:pBdr/>
        <w:contextualSpacing w:val="0"/>
        <w:rPr/>
      </w:pPr>
      <w:r w:rsidDel="00000000" w:rsidR="00000000" w:rsidRPr="00000000">
        <w:rPr>
          <w:rtl w:val="0"/>
        </w:rPr>
        <w:t xml:space="preserve">Take your shoes off in the house.</w:t>
      </w:r>
    </w:p>
    <w:p w:rsidR="00000000" w:rsidDel="00000000" w:rsidP="00000000" w:rsidRDefault="00000000" w:rsidRPr="00000000">
      <w:pPr>
        <w:pBdr/>
        <w:contextualSpacing w:val="0"/>
        <w:rPr/>
      </w:pPr>
      <w:r w:rsidDel="00000000" w:rsidR="00000000" w:rsidRPr="00000000">
        <w:rPr>
          <w:rtl w:val="0"/>
        </w:rPr>
        <w:t xml:space="preserve">No balls in the house. </w:t>
      </w:r>
    </w:p>
    <w:p w:rsidR="00000000" w:rsidDel="00000000" w:rsidP="00000000" w:rsidRDefault="00000000" w:rsidRPr="00000000">
      <w:pPr>
        <w:pBdr/>
        <w:contextualSpacing w:val="0"/>
        <w:rPr/>
      </w:pPr>
      <w:r w:rsidDel="00000000" w:rsidR="00000000" w:rsidRPr="00000000">
        <w:rPr>
          <w:rtl w:val="0"/>
        </w:rPr>
        <w:t xml:space="preserve">Never leave anything on the stairs.</w:t>
      </w:r>
    </w:p>
    <w:p w:rsidR="00000000" w:rsidDel="00000000" w:rsidP="00000000" w:rsidRDefault="00000000" w:rsidRPr="00000000">
      <w:pPr>
        <w:pBdr/>
        <w:contextualSpacing w:val="0"/>
        <w:rPr/>
      </w:pPr>
      <w:r w:rsidDel="00000000" w:rsidR="00000000" w:rsidRPr="00000000">
        <w:rPr>
          <w:rtl w:val="0"/>
        </w:rPr>
        <w:t xml:space="preserve">No phones at the dinner table.</w:t>
      </w:r>
    </w:p>
    <w:p w:rsidR="00000000" w:rsidDel="00000000" w:rsidP="00000000" w:rsidRDefault="00000000" w:rsidRPr="00000000">
      <w:pPr>
        <w:pBdr/>
        <w:contextualSpacing w:val="0"/>
        <w:rPr/>
      </w:pPr>
      <w:r w:rsidDel="00000000" w:rsidR="00000000" w:rsidRPr="00000000">
        <w:rPr>
          <w:rtl w:val="0"/>
        </w:rPr>
        <w:t xml:space="preserve">Rinse dishes and put them in the dishwasher after eating. </w:t>
      </w:r>
    </w:p>
    <w:p w:rsidR="00000000" w:rsidDel="00000000" w:rsidP="00000000" w:rsidRDefault="00000000" w:rsidRPr="00000000">
      <w:pPr>
        <w:pBdr/>
        <w:contextualSpacing w:val="0"/>
        <w:rPr/>
      </w:pPr>
      <w:r w:rsidDel="00000000" w:rsidR="00000000" w:rsidRPr="00000000">
        <w:rPr>
          <w:rtl w:val="0"/>
        </w:rPr>
        <w:t xml:space="preserve">No food in the living room or bedrooms. </w:t>
      </w:r>
    </w:p>
    <w:p w:rsidR="00000000" w:rsidDel="00000000" w:rsidP="00000000" w:rsidRDefault="00000000" w:rsidRPr="00000000">
      <w:pPr>
        <w:pBdr/>
        <w:contextualSpacing w:val="0"/>
        <w:rPr/>
      </w:pPr>
      <w:r w:rsidDel="00000000" w:rsidR="00000000" w:rsidRPr="00000000">
        <w:rPr>
          <w:rtl w:val="0"/>
        </w:rPr>
        <w:t xml:space="preserve">No feeding the pets at the dinner table/human food. </w:t>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