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1D35" w14:textId="77777777" w:rsidR="00B840D3" w:rsidRPr="00AD3D8E" w:rsidRDefault="00AD3D8E">
      <w:pPr>
        <w:rPr>
          <w:i/>
        </w:rPr>
      </w:pPr>
      <w:r w:rsidRPr="00AD3D8E">
        <w:rPr>
          <w:i/>
        </w:rPr>
        <w:t>In an inquiry-based classroom environment, explain how the role of the teacher shifts from that of “answerer of questions” to “facilitator of inquiry”?</w:t>
      </w:r>
    </w:p>
    <w:p w14:paraId="2F602411" w14:textId="77777777" w:rsidR="00AD3D8E" w:rsidRDefault="00AD3D8E"/>
    <w:p w14:paraId="1654614B" w14:textId="77777777" w:rsidR="00561CBF" w:rsidRDefault="00AD3D8E" w:rsidP="00561CBF">
      <w:pPr>
        <w:spacing w:line="480" w:lineRule="auto"/>
      </w:pPr>
      <w:r>
        <w:tab/>
      </w:r>
    </w:p>
    <w:p w14:paraId="3E2527CE" w14:textId="77777777" w:rsidR="00561CBF" w:rsidRDefault="00561CBF" w:rsidP="00561CBF">
      <w:pPr>
        <w:spacing w:line="480" w:lineRule="auto"/>
        <w:ind w:firstLine="720"/>
      </w:pPr>
      <w:r>
        <w:t>The traditional role of the teacher has generally been as an Answerer of Questions— an all-knowing figure in the classroom, and essentially the arbiter of responses (which are oftentimes either correct or incorrect, with little gray area in between.) The Answerer of Questions does what their name suggests, and is the provider of knowledge, ideas, and concepts. Students are not asked to explore what they’ve been told, as simply being “correct” is the goal.</w:t>
      </w:r>
    </w:p>
    <w:p w14:paraId="3274CE19" w14:textId="77777777" w:rsidR="00AD3D8E" w:rsidRDefault="00561CBF" w:rsidP="00561CBF">
      <w:pPr>
        <w:spacing w:line="480" w:lineRule="auto"/>
        <w:ind w:firstLine="720"/>
      </w:pPr>
      <w:r>
        <w:t>On the other hand, the Facilitator of Inquiry does not give responses; rather, they return questions with more targeted ones that will allow students to find the answers themselves. Students are also encouraged to learn in a communicative manner, i.e. from each other rather than from an supposedly all-knowing teacher. This turns lessons and overarching concepts into a</w:t>
      </w:r>
      <w:r w:rsidR="00D711F4">
        <w:t xml:space="preserve"> dynamic</w:t>
      </w:r>
      <w:r>
        <w:t xml:space="preserve"> puzzle to be solved</w:t>
      </w:r>
      <w:r w:rsidR="00D711F4">
        <w:t xml:space="preserve"> by the students, rather than an image uncovered by the teacher to which students are merely witnesses. </w:t>
      </w:r>
      <w:proofErr w:type="gramStart"/>
      <w:r w:rsidR="00D711F4">
        <w:t>In order to</w:t>
      </w:r>
      <w:proofErr w:type="gramEnd"/>
      <w:r w:rsidR="00D711F4">
        <w:t xml:space="preserve"> do this, a Facilitator of Inquiry must scaffold students through modelling inquiring behavior (e.g. asking questions as to where/how/why to find information, not being satisfied with a shallow response, etc.), as well as asking questions in such a way that students are aware that they can build upon or activate their prior knowledge to find an answer. </w:t>
      </w:r>
    </w:p>
    <w:p w14:paraId="46135AC4" w14:textId="77777777" w:rsidR="00DF4847" w:rsidRDefault="00D711F4" w:rsidP="00561CBF">
      <w:pPr>
        <w:spacing w:line="480" w:lineRule="auto"/>
        <w:ind w:firstLine="720"/>
      </w:pPr>
      <w:r>
        <w:t xml:space="preserve">In my field experience, I have not really seen an inquiry-based shift in instruction, and if there is one, students are not often given the appropriate scaffolding to reach a response. For </w:t>
      </w:r>
      <w:r>
        <w:lastRenderedPageBreak/>
        <w:t xml:space="preserve">example, students are often given the responses to questions, but sometimes the teacher will underline something and </w:t>
      </w:r>
      <w:proofErr w:type="gramStart"/>
      <w:r>
        <w:t>say</w:t>
      </w:r>
      <w:proofErr w:type="gramEnd"/>
      <w:r>
        <w:t xml:space="preserve"> “There’s a mistake here.” Since the student does not know what they should fix, they simply just ask me what the problem is or end up changing things randomly. For the most part though, my CT runs more of a teacher-directed class, in which there are specific responses to each question.</w:t>
      </w:r>
      <w:r w:rsidR="00DF4847">
        <w:t xml:space="preserve"> It is possible that my CT models, assists, and then allows students to practice themselves in a more inquiry-based manner over a long period of time, since I have seen evidence of more autonomous lessons. However, at this point I am still observing.</w:t>
      </w:r>
    </w:p>
    <w:p w14:paraId="6F8DE831" w14:textId="77777777" w:rsidR="00D711F4" w:rsidRDefault="00D711F4" w:rsidP="00561CBF">
      <w:pPr>
        <w:spacing w:line="480" w:lineRule="auto"/>
        <w:ind w:firstLine="720"/>
      </w:pPr>
      <w:r>
        <w:t xml:space="preserve"> </w:t>
      </w:r>
      <w:proofErr w:type="gramStart"/>
      <w:r>
        <w:t>In order to</w:t>
      </w:r>
      <w:proofErr w:type="gramEnd"/>
      <w:r>
        <w:t xml:space="preserve"> use an inquiry-based approach in my field experience, I try to ask further questions in English. I use cognates and </w:t>
      </w:r>
      <w:r w:rsidR="00DF4847">
        <w:t>simple questions to scaffold student understanding, and eventually students are often able to correct themselves. Today,</w:t>
      </w:r>
      <w:r>
        <w:t xml:space="preserve"> </w:t>
      </w:r>
      <w:r w:rsidR="00DF4847">
        <w:t xml:space="preserve">I modelled a step-by-step instruction for a student, and assisted him with the next question. He </w:t>
      </w:r>
      <w:proofErr w:type="gramStart"/>
      <w:r w:rsidR="00DF4847">
        <w:t>was able to</w:t>
      </w:r>
      <w:proofErr w:type="gramEnd"/>
      <w:r w:rsidR="00DF4847">
        <w:t xml:space="preserve"> correctly complete the last one by himself and seemed quite proud when he was done. I believe that full-on facilitation can be stressful for students, particularly those who are weaker in English. Thus, adequate scaffolding is paramount to ensuring that students succeed in the inquiry-based classroom. </w:t>
      </w:r>
      <w:bookmarkStart w:id="0" w:name="_GoBack"/>
      <w:bookmarkEnd w:id="0"/>
    </w:p>
    <w:sectPr w:rsidR="00D711F4" w:rsidSect="00A43BF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7CAE9" w14:textId="77777777" w:rsidR="00173C3D" w:rsidRDefault="00173C3D" w:rsidP="00D711F4">
      <w:r>
        <w:separator/>
      </w:r>
    </w:p>
  </w:endnote>
  <w:endnote w:type="continuationSeparator" w:id="0">
    <w:p w14:paraId="4ECB138E" w14:textId="77777777" w:rsidR="00173C3D" w:rsidRDefault="00173C3D" w:rsidP="00D7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1E1A" w14:textId="77777777" w:rsidR="00173C3D" w:rsidRDefault="00173C3D" w:rsidP="00D711F4">
      <w:r>
        <w:separator/>
      </w:r>
    </w:p>
  </w:footnote>
  <w:footnote w:type="continuationSeparator" w:id="0">
    <w:p w14:paraId="34F93E00" w14:textId="77777777" w:rsidR="00173C3D" w:rsidRDefault="00173C3D" w:rsidP="00D711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91EF" w14:textId="77777777" w:rsidR="00D711F4" w:rsidRDefault="00D711F4" w:rsidP="00D711F4">
    <w:pPr>
      <w:pStyle w:val="Header"/>
      <w:ind w:left="4680" w:hanging="4680"/>
      <w:jc w:val="right"/>
    </w:pPr>
    <w:r>
      <w:t>Aishah Cholmondeley — 260624106</w:t>
    </w:r>
  </w:p>
  <w:p w14:paraId="54D04049" w14:textId="77777777" w:rsidR="00D711F4" w:rsidRDefault="00D711F4" w:rsidP="00D711F4">
    <w:pPr>
      <w:pStyle w:val="Header"/>
      <w:ind w:left="4680" w:hanging="4680"/>
      <w:jc w:val="right"/>
    </w:pPr>
    <w:r>
      <w:t>Professional Seminar 2 (EDSL 254-001)</w:t>
    </w:r>
  </w:p>
  <w:p w14:paraId="543F0EC7" w14:textId="77777777" w:rsidR="00D711F4" w:rsidRDefault="00D711F4" w:rsidP="00D711F4">
    <w:pPr>
      <w:pStyle w:val="Header"/>
      <w:ind w:left="4680" w:hanging="4680"/>
      <w:jc w:val="right"/>
    </w:pPr>
    <w:r>
      <w:t>Submitted to P. Parks</w:t>
    </w:r>
  </w:p>
  <w:p w14:paraId="1226D577" w14:textId="77777777" w:rsidR="00D711F4" w:rsidRDefault="00D711F4" w:rsidP="00D711F4">
    <w:pPr>
      <w:pStyle w:val="Header"/>
      <w:ind w:left="4680" w:hanging="4680"/>
      <w:jc w:val="right"/>
    </w:pPr>
    <w:r>
      <w:t>April 26</w:t>
    </w:r>
    <w:r w:rsidRPr="00D711F4">
      <w:rPr>
        <w:vertAlign w:val="superscript"/>
      </w:rPr>
      <w:t>th</w:t>
    </w:r>
    <w:r>
      <w:t>, 2017</w:t>
    </w:r>
  </w:p>
  <w:p w14:paraId="76D802A8" w14:textId="77777777" w:rsidR="00DF4847" w:rsidRDefault="00DF4847" w:rsidP="00D711F4">
    <w:pPr>
      <w:pStyle w:val="Header"/>
      <w:ind w:left="4680" w:hanging="468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8E"/>
    <w:rsid w:val="00173C3D"/>
    <w:rsid w:val="00320058"/>
    <w:rsid w:val="00561CBF"/>
    <w:rsid w:val="00755C61"/>
    <w:rsid w:val="00933C97"/>
    <w:rsid w:val="00A43BFD"/>
    <w:rsid w:val="00A71806"/>
    <w:rsid w:val="00AD3D8E"/>
    <w:rsid w:val="00D711F4"/>
    <w:rsid w:val="00DF48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C407E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C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1CBF"/>
    <w:rPr>
      <w:rFonts w:ascii="Times New Roman" w:hAnsi="Times New Roman" w:cs="Times New Roman"/>
      <w:sz w:val="18"/>
      <w:szCs w:val="18"/>
      <w:lang w:val="en-CA"/>
    </w:rPr>
  </w:style>
  <w:style w:type="paragraph" w:styleId="Header">
    <w:name w:val="header"/>
    <w:basedOn w:val="Normal"/>
    <w:link w:val="HeaderChar"/>
    <w:uiPriority w:val="99"/>
    <w:unhideWhenUsed/>
    <w:rsid w:val="00D711F4"/>
    <w:pPr>
      <w:tabs>
        <w:tab w:val="center" w:pos="4680"/>
        <w:tab w:val="right" w:pos="9360"/>
      </w:tabs>
    </w:pPr>
  </w:style>
  <w:style w:type="character" w:customStyle="1" w:styleId="HeaderChar">
    <w:name w:val="Header Char"/>
    <w:basedOn w:val="DefaultParagraphFont"/>
    <w:link w:val="Header"/>
    <w:uiPriority w:val="99"/>
    <w:rsid w:val="00D711F4"/>
    <w:rPr>
      <w:lang w:val="en-CA"/>
    </w:rPr>
  </w:style>
  <w:style w:type="paragraph" w:styleId="Footer">
    <w:name w:val="footer"/>
    <w:basedOn w:val="Normal"/>
    <w:link w:val="FooterChar"/>
    <w:uiPriority w:val="99"/>
    <w:unhideWhenUsed/>
    <w:rsid w:val="00D711F4"/>
    <w:pPr>
      <w:tabs>
        <w:tab w:val="center" w:pos="4680"/>
        <w:tab w:val="right" w:pos="9360"/>
      </w:tabs>
    </w:pPr>
  </w:style>
  <w:style w:type="character" w:customStyle="1" w:styleId="FooterChar">
    <w:name w:val="Footer Char"/>
    <w:basedOn w:val="DefaultParagraphFont"/>
    <w:link w:val="Footer"/>
    <w:uiPriority w:val="99"/>
    <w:rsid w:val="00D711F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446</Words>
  <Characters>2548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1</cp:revision>
  <dcterms:created xsi:type="dcterms:W3CDTF">2017-04-27T00:00:00Z</dcterms:created>
  <dcterms:modified xsi:type="dcterms:W3CDTF">2017-04-27T00:27:00Z</dcterms:modified>
</cp:coreProperties>
</file>